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6E" w:rsidRDefault="0078766E">
      <w:pPr>
        <w:widowControl w:val="0"/>
        <w:autoSpaceDE w:val="0"/>
        <w:autoSpaceDN w:val="0"/>
        <w:adjustRightInd w:val="0"/>
        <w:rPr>
          <w:rFonts w:ascii="Arial" w:hAnsi="Arial" w:cs="Arial"/>
        </w:rPr>
      </w:pPr>
    </w:p>
    <w:p w:rsidR="0078766E" w:rsidRDefault="00324F05">
      <w:pPr>
        <w:widowControl w:val="0"/>
        <w:autoSpaceDE w:val="0"/>
        <w:autoSpaceDN w:val="0"/>
        <w:adjustRightInd w:val="0"/>
        <w:jc w:val="center"/>
        <w:rPr>
          <w:rFonts w:ascii="Arial" w:hAnsi="Arial"/>
        </w:rPr>
      </w:pPr>
      <w:r>
        <w:fldChar w:fldCharType="begin"/>
      </w:r>
      <w:r>
        <w:instrText xml:space="preserve"> IMPORT "http://www.arcat.com/clients/gfx/garavent.gif" \* MERGEFORMAT \d </w:instrText>
      </w:r>
      <w:r>
        <w:fldChar w:fldCharType="separate"/>
      </w:r>
      <w:r w:rsidR="004B3D48">
        <w:rPr>
          <w:rFonts w:ascii="Arial" w:hAnsi="Arial"/>
          <w:noProof/>
          <w:lang w:val="en-CA" w:eastAsia="en-CA"/>
        </w:rPr>
        <w:drawing>
          <wp:inline distT="0" distB="0" distL="0" distR="0">
            <wp:extent cx="1210310" cy="528320"/>
            <wp:effectExtent l="19050" t="0" r="8890" b="0"/>
            <wp:docPr id="1" name="Picture 1" descr="http://www.arcat.com/clients/gfx/garav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garavent.gif"/>
                    <pic:cNvPicPr>
                      <a:picLocks noChangeAspect="1" noChangeArrowheads="1"/>
                    </pic:cNvPicPr>
                  </pic:nvPicPr>
                  <pic:blipFill>
                    <a:blip r:link="rId8" cstate="print"/>
                    <a:srcRect/>
                    <a:stretch>
                      <a:fillRect/>
                    </a:stretch>
                  </pic:blipFill>
                  <pic:spPr bwMode="auto">
                    <a:xfrm>
                      <a:off x="0" y="0"/>
                      <a:ext cx="1210310" cy="528320"/>
                    </a:xfrm>
                    <a:prstGeom prst="rect">
                      <a:avLst/>
                    </a:prstGeom>
                    <a:noFill/>
                    <a:ln w="9525">
                      <a:noFill/>
                      <a:miter lim="800000"/>
                      <a:headEnd/>
                      <a:tailEnd/>
                    </a:ln>
                  </pic:spPr>
                </pic:pic>
              </a:graphicData>
            </a:graphic>
          </wp:inline>
        </w:drawing>
      </w:r>
      <w:r>
        <w:rPr>
          <w:rFonts w:ascii="Arial" w:hAnsi="Arial"/>
          <w:noProof/>
          <w:lang w:val="en-CA" w:eastAsia="en-CA"/>
        </w:rPr>
        <w:fldChar w:fldCharType="end"/>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SECTION 14205</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RESIDENTIAL ELEVATOR</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 xml:space="preserve">Display hidden notes to specifier. (Don't know how? </w:t>
      </w:r>
      <w:hyperlink r:id="rId9" w:history="1">
        <w:r>
          <w:rPr>
            <w:rFonts w:eastAsia="MS Mincho" w:cs="Times New Roman"/>
            <w:color w:val="802020"/>
            <w:sz w:val="20"/>
            <w:u w:val="single"/>
          </w:rPr>
          <w:t>Click Here</w:t>
        </w:r>
      </w:hyperlink>
      <w:r>
        <w:rPr>
          <w:rFonts w:eastAsia="MS Mincho" w:cs="Times New Roman"/>
          <w:sz w:val="20"/>
        </w:rPr>
        <w:t xml:space="preserve">) </w:t>
      </w:r>
    </w:p>
    <w:p w:rsidR="0078766E" w:rsidRDefault="0078766E">
      <w:pPr>
        <w:pStyle w:val="ARCATTitle"/>
        <w:jc w:val="center"/>
        <w:rPr>
          <w:rFonts w:eastAsia="MS Mincho" w:cs="Times New Roman"/>
          <w:i/>
          <w:sz w:val="20"/>
        </w:rPr>
      </w:pPr>
    </w:p>
    <w:p w:rsidR="0078766E" w:rsidRDefault="0078766E">
      <w:pPr>
        <w:pStyle w:val="ARCATTitle"/>
        <w:jc w:val="center"/>
        <w:rPr>
          <w:rFonts w:eastAsia="MS Mincho" w:cs="Times New Roman"/>
          <w:i/>
          <w:sz w:val="20"/>
        </w:rPr>
      </w:pPr>
    </w:p>
    <w:p w:rsidR="004A3F68" w:rsidRDefault="0078766E" w:rsidP="007A03B1">
      <w:pPr>
        <w:pStyle w:val="ARCATnote"/>
        <w:rPr>
          <w:vanish w:val="0"/>
          <w:color w:val="FF0000"/>
        </w:rPr>
      </w:pPr>
      <w:r>
        <w:rPr>
          <w:rFonts w:eastAsia="MS Mincho" w:cs="Times New Roman"/>
          <w:color w:val="FF0000"/>
        </w:rPr>
        <w:t>** NOTE TO SPECIFIER ** Garaventa Lift; Elvoron Residential Elevators.</w:t>
      </w:r>
      <w:r>
        <w:rPr>
          <w:rFonts w:eastAsia="MS Mincho" w:cs="Times New Roman"/>
          <w:color w:val="FF0000"/>
        </w:rPr>
        <w:br/>
      </w:r>
      <w:r>
        <w:rPr>
          <w:rFonts w:eastAsia="MS Mincho" w:cs="Times New Roman"/>
          <w:color w:val="FF0000"/>
        </w:rPr>
        <w:br/>
      </w:r>
      <w:r w:rsidR="007A03B1" w:rsidRPr="007A03B1">
        <w:rPr>
          <w:vanish w:val="0"/>
          <w:color w:val="FF0000"/>
        </w:rPr>
        <w:t>This section is based on the products of Garaventa Lift, which is located at:</w:t>
      </w:r>
      <w:r w:rsidR="007A03B1" w:rsidRPr="007A03B1">
        <w:rPr>
          <w:vanish w:val="0"/>
          <w:color w:val="FF0000"/>
        </w:rPr>
        <w:br/>
      </w:r>
      <w:r w:rsidR="007A03B1" w:rsidRPr="007A03B1">
        <w:rPr>
          <w:vanish w:val="0"/>
          <w:color w:val="FF0000"/>
        </w:rPr>
        <w:tab/>
        <w:t>United States</w:t>
      </w:r>
      <w:r w:rsidR="007A03B1" w:rsidRPr="007A03B1">
        <w:rPr>
          <w:vanish w:val="0"/>
          <w:color w:val="FF0000"/>
        </w:rPr>
        <w:br/>
      </w:r>
      <w:r w:rsidR="007A03B1" w:rsidRPr="007A03B1">
        <w:rPr>
          <w:vanish w:val="0"/>
          <w:color w:val="FF0000"/>
        </w:rPr>
        <w:tab/>
        <w:t>P.O.  Box 1769</w:t>
      </w:r>
      <w:r w:rsidR="007A03B1" w:rsidRPr="007A03B1">
        <w:rPr>
          <w:vanish w:val="0"/>
          <w:color w:val="FF0000"/>
        </w:rPr>
        <w:br/>
      </w:r>
      <w:r w:rsidR="007A03B1" w:rsidRPr="007A03B1">
        <w:rPr>
          <w:vanish w:val="0"/>
          <w:color w:val="FF0000"/>
        </w:rPr>
        <w:tab/>
        <w:t>Blaine, WA 98231-1769</w:t>
      </w:r>
      <w:r w:rsidR="007A03B1" w:rsidRPr="007A03B1">
        <w:rPr>
          <w:vanish w:val="0"/>
          <w:color w:val="FF0000"/>
        </w:rPr>
        <w:br/>
      </w:r>
      <w:r w:rsidR="007A03B1" w:rsidRPr="007A03B1">
        <w:rPr>
          <w:vanish w:val="0"/>
          <w:color w:val="FF0000"/>
        </w:rPr>
        <w:tab/>
      </w:r>
    </w:p>
    <w:p w:rsidR="004A3F68" w:rsidRDefault="007A03B1" w:rsidP="004A3F68">
      <w:pPr>
        <w:pStyle w:val="ARCATnote"/>
        <w:ind w:firstLine="580"/>
        <w:rPr>
          <w:vanish w:val="0"/>
          <w:color w:val="FF0000"/>
        </w:rPr>
      </w:pPr>
      <w:r w:rsidRPr="007A03B1">
        <w:rPr>
          <w:vanish w:val="0"/>
          <w:color w:val="FF0000"/>
        </w:rPr>
        <w:t>Canada</w:t>
      </w:r>
      <w:r w:rsidRPr="007A03B1">
        <w:rPr>
          <w:vanish w:val="0"/>
          <w:color w:val="FF0000"/>
        </w:rPr>
        <w:br/>
      </w:r>
      <w:r w:rsidRPr="007A03B1">
        <w:rPr>
          <w:vanish w:val="0"/>
          <w:color w:val="FF0000"/>
        </w:rPr>
        <w:tab/>
      </w:r>
      <w:r w:rsidR="00420971">
        <w:rPr>
          <w:vanish w:val="0"/>
          <w:color w:val="FF0000"/>
        </w:rPr>
        <w:t>18920 36</w:t>
      </w:r>
      <w:r w:rsidR="00420971" w:rsidRPr="00420971">
        <w:rPr>
          <w:vanish w:val="0"/>
          <w:color w:val="FF0000"/>
          <w:vertAlign w:val="superscript"/>
        </w:rPr>
        <w:t>th</w:t>
      </w:r>
      <w:r w:rsidR="00420971">
        <w:rPr>
          <w:vanish w:val="0"/>
          <w:color w:val="FF0000"/>
        </w:rPr>
        <w:t xml:space="preserve"> Avenue</w:t>
      </w:r>
      <w:r w:rsidRPr="007A03B1">
        <w:rPr>
          <w:vanish w:val="0"/>
          <w:color w:val="FF0000"/>
        </w:rPr>
        <w:t xml:space="preserve">  </w:t>
      </w:r>
      <w:r w:rsidRPr="007A03B1">
        <w:rPr>
          <w:vanish w:val="0"/>
          <w:color w:val="FF0000"/>
        </w:rPr>
        <w:br/>
      </w:r>
      <w:r w:rsidRPr="007A03B1">
        <w:rPr>
          <w:vanish w:val="0"/>
          <w:color w:val="FF0000"/>
        </w:rPr>
        <w:tab/>
        <w:t>Surrey, BC V3</w:t>
      </w:r>
      <w:r w:rsidR="00420971">
        <w:rPr>
          <w:vanish w:val="0"/>
          <w:color w:val="FF0000"/>
        </w:rPr>
        <w:t>Z 0P6</w:t>
      </w:r>
      <w:r w:rsidRPr="007A03B1">
        <w:rPr>
          <w:vanish w:val="0"/>
          <w:color w:val="FF0000"/>
        </w:rPr>
        <w:br/>
      </w:r>
      <w:r w:rsidRPr="007A03B1">
        <w:rPr>
          <w:vanish w:val="0"/>
          <w:color w:val="FF0000"/>
        </w:rPr>
        <w:tab/>
      </w:r>
    </w:p>
    <w:p w:rsidR="007A03B1" w:rsidRPr="004A3F68" w:rsidRDefault="007A03B1" w:rsidP="004A3F68">
      <w:pPr>
        <w:pStyle w:val="ARCATnote"/>
        <w:ind w:firstLine="580"/>
        <w:rPr>
          <w:vanish w:val="0"/>
          <w:color w:val="FF0000"/>
        </w:rPr>
      </w:pPr>
      <w:r w:rsidRPr="007A03B1">
        <w:rPr>
          <w:vanish w:val="0"/>
          <w:color w:val="FF0000"/>
        </w:rPr>
        <w:t>Toll Free: 800-663-6556</w:t>
      </w:r>
      <w:r w:rsidRPr="007A03B1">
        <w:rPr>
          <w:vanish w:val="0"/>
          <w:color w:val="FF0000"/>
        </w:rPr>
        <w:br/>
      </w:r>
      <w:r w:rsidRPr="007A03B1">
        <w:rPr>
          <w:vanish w:val="0"/>
          <w:color w:val="FF0000"/>
        </w:rPr>
        <w:tab/>
        <w:t>Tel: (604) 594-0422</w:t>
      </w:r>
      <w:r w:rsidRPr="007A03B1">
        <w:rPr>
          <w:vanish w:val="0"/>
          <w:color w:val="FF0000"/>
        </w:rPr>
        <w:br/>
      </w:r>
      <w:r w:rsidRPr="007A03B1">
        <w:rPr>
          <w:vanish w:val="0"/>
          <w:color w:val="FF0000"/>
        </w:rPr>
        <w:tab/>
        <w:t>Fax: (604) 594-9915</w:t>
      </w:r>
      <w:r w:rsidRPr="007A03B1">
        <w:rPr>
          <w:vanish w:val="0"/>
          <w:color w:val="FF0000"/>
        </w:rPr>
        <w:br/>
      </w:r>
      <w:r w:rsidRPr="007A03B1">
        <w:rPr>
          <w:vanish w:val="0"/>
          <w:color w:val="FF0000"/>
        </w:rPr>
        <w:tab/>
        <w:t xml:space="preserve">Email:  </w:t>
      </w:r>
      <w:hyperlink r:id="rId10" w:history="1">
        <w:r w:rsidRPr="007A03B1">
          <w:rPr>
            <w:rStyle w:val="Hyperlink"/>
            <w:vanish w:val="0"/>
          </w:rPr>
          <w:t>productinfo@garaventalift.com</w:t>
        </w:r>
      </w:hyperlink>
      <w:r w:rsidRPr="007A03B1">
        <w:rPr>
          <w:vanish w:val="0"/>
          <w:color w:val="FF0000"/>
        </w:rPr>
        <w:br/>
      </w:r>
      <w:r w:rsidRPr="007A03B1">
        <w:rPr>
          <w:vanish w:val="0"/>
          <w:color w:val="FF0000"/>
        </w:rPr>
        <w:tab/>
        <w:t xml:space="preserve">Web: </w:t>
      </w:r>
      <w:hyperlink r:id="rId11" w:history="1">
        <w:r w:rsidRPr="007A03B1">
          <w:rPr>
            <w:rStyle w:val="Hyperlink"/>
            <w:vanish w:val="0"/>
          </w:rPr>
          <w:t>www.garaventalift.com</w:t>
        </w:r>
      </w:hyperlink>
      <w:r w:rsidRPr="007A03B1">
        <w:rPr>
          <w:vanish w:val="0"/>
          <w:color w:val="FF0000"/>
        </w:rPr>
        <w:br/>
      </w:r>
      <w:r w:rsidRPr="007A03B1">
        <w:rPr>
          <w:vanish w:val="0"/>
          <w:color w:val="FF0000"/>
        </w:rPr>
        <w:tab/>
      </w:r>
      <w:hyperlink r:id="rId12" w:history="1">
        <w:r w:rsidRPr="007A03B1">
          <w:rPr>
            <w:rStyle w:val="Hyperlink"/>
            <w:vanish w:val="0"/>
          </w:rPr>
          <w:t>[click Here] for additional information.</w:t>
        </w:r>
      </w:hyperlink>
    </w:p>
    <w:p w:rsidR="007A03B1" w:rsidRPr="007A03B1" w:rsidRDefault="007A03B1" w:rsidP="007A03B1">
      <w:pPr>
        <w:pStyle w:val="ARCATnote"/>
        <w:rPr>
          <w:color w:val="FF0000"/>
        </w:rPr>
      </w:pPr>
    </w:p>
    <w:p w:rsidR="007A03B1" w:rsidRDefault="007A03B1" w:rsidP="007A03B1">
      <w:pPr>
        <w:pStyle w:val="ARCATnote"/>
        <w:rPr>
          <w:color w:val="FF0000"/>
        </w:rPr>
      </w:pPr>
      <w:r w:rsidRPr="007A03B1">
        <w:rPr>
          <w:color w:val="FF0000"/>
        </w:rPr>
        <w:t>Garaventa Lift is an international company specializing in the manufacturing of accessibility products.  A world leader in the accessibility industry with a reputation for quality and reliability, Garaventa Lift has over 50,000 installations worldwide and many innovative products.</w:t>
      </w:r>
    </w:p>
    <w:p w:rsidR="007A03B1" w:rsidRPr="007A03B1" w:rsidRDefault="007A03B1" w:rsidP="007A03B1">
      <w:pPr>
        <w:pStyle w:val="ARCATnote"/>
        <w:rPr>
          <w:color w:val="FF0000"/>
        </w:rPr>
      </w:pPr>
    </w:p>
    <w:p w:rsidR="00794560" w:rsidRPr="00794560" w:rsidRDefault="00794560" w:rsidP="00794560">
      <w:pPr>
        <w:pStyle w:val="ARCATPart"/>
        <w:spacing w:before="200"/>
        <w:rPr>
          <w:b/>
          <w:vanish/>
          <w:color w:val="FF0000"/>
          <w:sz w:val="20"/>
        </w:rPr>
      </w:pPr>
      <w:r w:rsidRPr="00794560">
        <w:rPr>
          <w:b/>
          <w:vanish/>
          <w:color w:val="FF0000"/>
          <w:sz w:val="20"/>
        </w:rPr>
        <w:t xml:space="preserve">Garaventa Lift offers three models of Home Elevator. This specification covers the standard Elvoron Home Elevator with either a hydraulic drive system or an in-line drive system and load capacity of either 750 or 1000 lbs. The Elvoron Stella is a </w:t>
      </w:r>
      <w:r>
        <w:rPr>
          <w:b/>
          <w:vanish/>
          <w:color w:val="FF0000"/>
          <w:sz w:val="20"/>
        </w:rPr>
        <w:t xml:space="preserve">1400 lb. </w:t>
      </w:r>
      <w:r w:rsidRPr="00794560">
        <w:rPr>
          <w:b/>
          <w:vanish/>
          <w:color w:val="FF0000"/>
          <w:sz w:val="20"/>
        </w:rPr>
        <w:t>luxury hydraulic home elevator that is described in a separate specification</w:t>
      </w:r>
      <w:r>
        <w:rPr>
          <w:b/>
          <w:vanish/>
          <w:color w:val="FF0000"/>
          <w:sz w:val="20"/>
        </w:rPr>
        <w:t xml:space="preserve"> document</w:t>
      </w:r>
      <w:r w:rsidRPr="00794560">
        <w:rPr>
          <w:b/>
          <w:vanish/>
          <w:color w:val="FF0000"/>
          <w:sz w:val="20"/>
        </w:rPr>
        <w:t>.</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GENERAL</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SECTION INCLUDES</w:t>
      </w:r>
    </w:p>
    <w:p w:rsidR="0078766E" w:rsidRDefault="0078766E">
      <w:pPr>
        <w:pStyle w:val="ARCATnote"/>
        <w:rPr>
          <w:rFonts w:eastAsia="MS Mincho" w:cs="Times New Roman"/>
          <w:color w:val="FF0000"/>
        </w:rPr>
      </w:pPr>
      <w:r>
        <w:rPr>
          <w:rFonts w:eastAsia="MS Mincho" w:cs="Times New Roman"/>
          <w:color w:val="FF0000"/>
        </w:rPr>
        <w:t>** NOTE TO SPECIFIER ** Delete items below not required for project.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Residential Elevator.</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RELATED SECTIONS</w:t>
      </w:r>
    </w:p>
    <w:p w:rsidR="0078766E" w:rsidRDefault="0078766E">
      <w:pPr>
        <w:pStyle w:val="ARCATnote"/>
        <w:rPr>
          <w:rFonts w:eastAsia="MS Mincho" w:cs="Times New Roman"/>
          <w:color w:val="FF0000"/>
        </w:rPr>
      </w:pPr>
      <w:r>
        <w:rPr>
          <w:rFonts w:eastAsia="MS Mincho" w:cs="Times New Roman"/>
          <w:color w:val="FF0000"/>
        </w:rPr>
        <w:t>** NOTE TO SPECIFIER ** Delete any sections below not relevant to this project; add others as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Section 03300 - Cast-in-Place Concrete: Concrete </w:t>
      </w:r>
      <w:r w:rsidR="00BF2A9A">
        <w:rPr>
          <w:rFonts w:eastAsia="MS Mincho" w:cs="Times New Roman"/>
          <w:sz w:val="20"/>
        </w:rPr>
        <w:t>hoist</w:t>
      </w:r>
      <w:r>
        <w:rPr>
          <w:rFonts w:eastAsia="MS Mincho" w:cs="Times New Roman"/>
          <w:sz w:val="20"/>
        </w:rPr>
        <w:t xml:space="preserve">way, anchor placement and </w:t>
      </w:r>
      <w:r>
        <w:rPr>
          <w:rFonts w:eastAsia="MS Mincho" w:cs="Times New Roman"/>
          <w:sz w:val="20"/>
        </w:rPr>
        <w:lastRenderedPageBreak/>
        <w:t>required sleeves for service penetrations.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Section 04800 - Masonry Assemblies: Masonry </w:t>
      </w:r>
      <w:r w:rsidR="00BF2A9A">
        <w:rPr>
          <w:rFonts w:eastAsia="MS Mincho" w:cs="Times New Roman"/>
          <w:sz w:val="20"/>
        </w:rPr>
        <w:t>hoist</w:t>
      </w:r>
      <w:r>
        <w:rPr>
          <w:rFonts w:eastAsia="MS Mincho" w:cs="Times New Roman"/>
          <w:sz w:val="20"/>
        </w:rPr>
        <w:t>way and anchor placement.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06100 - Rough Carpentry: Blocking in framed construction for lift attachment.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08200 - Solid Core Wood Doors: Access doors at hoistway landings.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09260 - Gypsum Board Assemblies: Gypsum shaft walls.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09650 - Resilient Flooring: Floor finish in cab.</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09680 - Carpet: Floor finish in cab.</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13850 - Detection and Alarm: Fire and smoke detectors and interconnecting devices.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Division 16 - Electrical:</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Electrical characteristics and wiring connections.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Electrical service and wiring connections.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Telephone service and wiring connection.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REFERENCES</w:t>
      </w:r>
    </w:p>
    <w:p w:rsidR="0078766E" w:rsidRDefault="0078766E">
      <w:pPr>
        <w:pStyle w:val="ARCATnote"/>
        <w:rPr>
          <w:rFonts w:eastAsia="MS Mincho" w:cs="Times New Roman"/>
          <w:color w:val="FF0000"/>
        </w:rPr>
      </w:pPr>
      <w:r>
        <w:rPr>
          <w:rFonts w:eastAsia="MS Mincho" w:cs="Times New Roman"/>
          <w:color w:val="FF0000"/>
        </w:rPr>
        <w:t>** NOTE TO SPECIFIER ** Delete references from the list below that are not actually required by the text of the edited section.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ASME A17.1, /CSA B-44 - Safety Code for Elevators and Escalators.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ASME A17.5 - Elevator and Escalator Electrical Equipment.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NFPA 70 - National Electric Code.</w:t>
      </w:r>
    </w:p>
    <w:p w:rsidR="0078766E" w:rsidRPr="007A03B1" w:rsidRDefault="0078766E">
      <w:pPr>
        <w:pStyle w:val="ARCATParagraph"/>
        <w:numPr>
          <w:ilvl w:val="2"/>
          <w:numId w:val="1"/>
        </w:numPr>
        <w:spacing w:before="200"/>
        <w:ind w:left="1152" w:hanging="576"/>
        <w:rPr>
          <w:rFonts w:eastAsia="MS Mincho" w:cs="Times New Roman"/>
          <w:sz w:val="20"/>
          <w:lang w:val="es-MX"/>
        </w:rPr>
      </w:pPr>
      <w:r w:rsidRPr="007A03B1">
        <w:rPr>
          <w:rFonts w:eastAsia="MS Mincho" w:cs="Times New Roman"/>
          <w:sz w:val="20"/>
          <w:lang w:val="es-MX"/>
        </w:rPr>
        <w:tab/>
        <w:t xml:space="preserve">CSA C22.1 - Canadian </w:t>
      </w:r>
      <w:proofErr w:type="spellStart"/>
      <w:r w:rsidRPr="007A03B1">
        <w:rPr>
          <w:rFonts w:eastAsia="MS Mincho" w:cs="Times New Roman"/>
          <w:sz w:val="20"/>
          <w:lang w:val="es-MX"/>
        </w:rPr>
        <w:t>Electrical</w:t>
      </w:r>
      <w:proofErr w:type="spellEnd"/>
      <w:r w:rsidRPr="007A03B1">
        <w:rPr>
          <w:rFonts w:eastAsia="MS Mincho" w:cs="Times New Roman"/>
          <w:sz w:val="20"/>
          <w:lang w:val="es-MX"/>
        </w:rPr>
        <w:t xml:space="preserve"> </w:t>
      </w:r>
      <w:proofErr w:type="spellStart"/>
      <w:r w:rsidRPr="007A03B1">
        <w:rPr>
          <w:rFonts w:eastAsia="MS Mincho" w:cs="Times New Roman"/>
          <w:sz w:val="20"/>
          <w:lang w:val="es-MX"/>
        </w:rPr>
        <w:t>Code</w:t>
      </w:r>
      <w:proofErr w:type="spellEnd"/>
      <w:r w:rsidRPr="007A03B1">
        <w:rPr>
          <w:rFonts w:eastAsia="MS Mincho" w:cs="Times New Roman"/>
          <w:sz w:val="20"/>
          <w:lang w:val="es-MX"/>
        </w:rPr>
        <w:t>.</w:t>
      </w:r>
    </w:p>
    <w:p w:rsidR="0078766E" w:rsidRDefault="0078766E">
      <w:pPr>
        <w:pStyle w:val="ARCATArticle"/>
        <w:numPr>
          <w:ilvl w:val="1"/>
          <w:numId w:val="1"/>
        </w:numPr>
        <w:spacing w:before="200"/>
        <w:ind w:left="576" w:hanging="576"/>
        <w:rPr>
          <w:rFonts w:eastAsia="MS Mincho" w:cs="Times New Roman"/>
          <w:sz w:val="20"/>
        </w:rPr>
      </w:pPr>
      <w:r w:rsidRPr="007A03B1">
        <w:rPr>
          <w:rFonts w:eastAsia="MS Mincho" w:cs="Times New Roman"/>
          <w:sz w:val="20"/>
          <w:lang w:val="es-MX"/>
        </w:rPr>
        <w:tab/>
      </w:r>
      <w:r>
        <w:rPr>
          <w:rFonts w:eastAsia="MS Mincho" w:cs="Times New Roman"/>
          <w:sz w:val="20"/>
        </w:rPr>
        <w:t>REGULATORY REQUIREMENTS</w:t>
      </w:r>
    </w:p>
    <w:p w:rsidR="0078766E" w:rsidRDefault="0078766E">
      <w:pPr>
        <w:pStyle w:val="ARCATnote"/>
        <w:rPr>
          <w:rFonts w:eastAsia="MS Mincho" w:cs="Times New Roman"/>
          <w:color w:val="FF0000"/>
        </w:rPr>
      </w:pPr>
      <w:r>
        <w:rPr>
          <w:rFonts w:eastAsia="MS Mincho" w:cs="Times New Roman"/>
          <w:color w:val="FF0000"/>
        </w:rPr>
        <w:t xml:space="preserve">** NOTE TO SPECIFIER ** Verify local regulatory requirements. Delete one of the two following paragraphs as required to suit local requirements. First paragraph is for installations in the </w:t>
      </w:r>
      <w:smartTag w:uri="urn:schemas-microsoft-com:office:smarttags" w:element="country-region">
        <w:smartTag w:uri="urn:schemas-microsoft-com:office:smarttags" w:element="place">
          <w:r>
            <w:rPr>
              <w:rFonts w:eastAsia="MS Mincho" w:cs="Times New Roman"/>
              <w:color w:val="FF0000"/>
            </w:rPr>
            <w:t>United States</w:t>
          </w:r>
        </w:smartTag>
      </w:smartTag>
      <w:r>
        <w:rPr>
          <w:rFonts w:eastAsia="MS Mincho" w:cs="Times New Roman"/>
          <w:color w:val="FF0000"/>
        </w:rPr>
        <w:t xml:space="preserve"> as applicable. Second paragraph is for installations in </w:t>
      </w:r>
      <w:smartTag w:uri="urn:schemas-microsoft-com:office:smarttags" w:element="country-region">
        <w:smartTag w:uri="urn:schemas-microsoft-com:office:smarttags" w:element="place">
          <w:r>
            <w:rPr>
              <w:rFonts w:eastAsia="MS Mincho" w:cs="Times New Roman"/>
              <w:color w:val="FF0000"/>
            </w:rPr>
            <w:t>Canada</w:t>
          </w:r>
        </w:smartTag>
      </w:smartTag>
      <w:r>
        <w:rPr>
          <w:rFonts w:eastAsia="MS Mincho" w:cs="Times New Roman"/>
          <w:color w:val="FF0000"/>
        </w:rPr>
        <w:t xml:space="preserve"> as applicable.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passenger elevator in compliance with: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ASME A17.1 - Safety Code for Elevators and Escalators.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ASME A17.5 - Elevator and Escalator Electrical Equipment.</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NFPA 70 - National Electric Code.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passenger elevator in compliance with: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CSA B44.1/ASME A17.5 - Elevator and Escalator Electrical Equipment.</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CSA C22.1 - Canadian Electric Code.</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SUBMITTALS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Submit under provisions of Section 01300.</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Product Data: Manufacturer's data sheets on elevator, including: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Preparation instructions and recommendations.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Storage and handling requirements and recommendations.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Installation methods.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lastRenderedPageBreak/>
        <w:tab/>
        <w:t>Shop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Show typical details of assembly, erection and anchorage.</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Include wiring diagrams for power, control, and signal systems.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Show complete layout and location of equipment, including required clearances and coordination with </w:t>
      </w:r>
      <w:r w:rsidR="00BF2A9A">
        <w:rPr>
          <w:rFonts w:eastAsia="MS Mincho" w:cs="Times New Roman"/>
          <w:sz w:val="20"/>
        </w:rPr>
        <w:t>hoist</w:t>
      </w:r>
      <w:r>
        <w:rPr>
          <w:rFonts w:eastAsia="MS Mincho" w:cs="Times New Roman"/>
          <w:sz w:val="20"/>
        </w:rPr>
        <w:t>way.</w:t>
      </w:r>
    </w:p>
    <w:p w:rsidR="0078766E" w:rsidRDefault="0078766E">
      <w:pPr>
        <w:pStyle w:val="ARCATnote"/>
        <w:rPr>
          <w:rFonts w:eastAsia="MS Mincho" w:cs="Times New Roman"/>
          <w:color w:val="FF0000"/>
        </w:rPr>
      </w:pPr>
      <w:r>
        <w:rPr>
          <w:rFonts w:eastAsia="MS Mincho" w:cs="Times New Roman"/>
          <w:color w:val="FF0000"/>
        </w:rPr>
        <w:t>** NOTE TO SPECIFIER ** Delete selection samples if colors have already been selected.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Selection Samples: For each finish product specified, two complete sets of color chips representing manufacturer's full range of available colors and patterns.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Manufacturer's Certificates: Certify products meet or exceed specified requirements.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DELIVERY, STORAGE, AND HANDLING</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Store products in manufacturer's unopened packaging until ready for 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Store components off the ground in a dry covered area, protected from adverse weather conditions.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PROJECT CONDITIONS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Do not use elevator for hoisting materials or personnel during construction period.</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WARRANTY</w:t>
      </w:r>
    </w:p>
    <w:p w:rsidR="0078766E" w:rsidRDefault="0078766E">
      <w:pPr>
        <w:pStyle w:val="ARCATnote"/>
        <w:rPr>
          <w:rFonts w:eastAsia="MS Mincho" w:cs="Times New Roman"/>
          <w:color w:val="FF0000"/>
        </w:rPr>
      </w:pPr>
      <w:r>
        <w:rPr>
          <w:rFonts w:eastAsia="MS Mincho" w:cs="Times New Roman"/>
          <w:color w:val="FF0000"/>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Note the Extended Warranty is optional delete if not required. Delete if not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Warranty: Provide a two year limited warranty covering replacement of defective parts and excluding labor. Preventive maintenance agreement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Extended Warranty: Provide an additional five year limited warranty covering replacement of defective parts and excluding labor for a total of seven years. Preventive maintenance agreement required.</w:t>
      </w:r>
    </w:p>
    <w:p w:rsidR="0078766E" w:rsidRDefault="0078766E">
      <w:pPr>
        <w:pStyle w:val="ARCATnote"/>
        <w:rPr>
          <w:rFonts w:eastAsia="MS Mincho" w:cs="Times New Roman"/>
          <w:color w:val="FF0000"/>
        </w:rPr>
      </w:pPr>
      <w:r>
        <w:rPr>
          <w:rFonts w:eastAsia="MS Mincho" w:cs="Times New Roman"/>
          <w:color w:val="FF0000"/>
        </w:rPr>
        <w:t>** NOTE TO SPECIFIER ** Include the following paragraph if warranty is specified above and delete if not required. Adjust to match extended warranty period above.</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MAINTENANCE SERVICE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Furnish service and maintenance for elevator system and components for the following period from Date of Substantial Completion.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One year.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Two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Three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Four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Five years.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Include systematic examination, adjustment, and lubrication of elevator equipment. Repair or replace parts whenever required. Use parts produced by manufacturer of original equipment. Replace wire ropes when necessary to maintain required factor of safety.</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emergency call back service for this maintenance period.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Perform maintenance work using competent and qualified personnel approved by </w:t>
      </w:r>
      <w:r>
        <w:rPr>
          <w:rFonts w:eastAsia="MS Mincho" w:cs="Times New Roman"/>
          <w:sz w:val="20"/>
        </w:rPr>
        <w:lastRenderedPageBreak/>
        <w:t>elevator manufacturer or original installer.</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PRODUCTS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MANUFACTURERS</w:t>
      </w:r>
    </w:p>
    <w:p w:rsidR="00563850"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Acceptable Manufacturer: Garaventa Lift, which is located at: </w:t>
      </w:r>
      <w:r w:rsidR="00324F05">
        <w:rPr>
          <w:rFonts w:eastAsia="MS Mincho" w:cs="Times New Roman"/>
          <w:sz w:val="20"/>
        </w:rPr>
        <w:t>18920 – 36</w:t>
      </w:r>
      <w:r w:rsidR="00324F05" w:rsidRPr="00324F05">
        <w:rPr>
          <w:rFonts w:eastAsia="MS Mincho" w:cs="Times New Roman"/>
          <w:sz w:val="20"/>
          <w:vertAlign w:val="superscript"/>
        </w:rPr>
        <w:t>th</w:t>
      </w:r>
      <w:r w:rsidR="00324F05">
        <w:rPr>
          <w:rFonts w:eastAsia="MS Mincho" w:cs="Times New Roman"/>
          <w:sz w:val="20"/>
        </w:rPr>
        <w:t xml:space="preserve"> Ave</w:t>
      </w:r>
      <w:r>
        <w:rPr>
          <w:rFonts w:eastAsia="MS Mincho" w:cs="Times New Roman"/>
          <w:sz w:val="20"/>
        </w:rPr>
        <w:t>.  ; Surrey, BC; Canada V3</w:t>
      </w:r>
      <w:r w:rsidR="00324F05">
        <w:rPr>
          <w:rFonts w:eastAsia="MS Mincho" w:cs="Times New Roman"/>
          <w:sz w:val="20"/>
        </w:rPr>
        <w:t>Z 0P6</w:t>
      </w:r>
      <w:bookmarkStart w:id="0" w:name="_GoBack"/>
      <w:bookmarkEnd w:id="0"/>
      <w:r>
        <w:rPr>
          <w:rFonts w:eastAsia="MS Mincho" w:cs="Times New Roman"/>
          <w:sz w:val="20"/>
        </w:rPr>
        <w:t xml:space="preserve">; Toll Free Tel: 800-663-6556; Tel: 604-594-0422; Fax: 604-594-9915; Email: </w:t>
      </w:r>
    </w:p>
    <w:p w:rsidR="0078766E" w:rsidRDefault="009661D5">
      <w:pPr>
        <w:pStyle w:val="ARCATParagraph"/>
        <w:numPr>
          <w:ilvl w:val="2"/>
          <w:numId w:val="1"/>
        </w:numPr>
        <w:spacing w:before="200"/>
        <w:ind w:left="1152" w:hanging="576"/>
        <w:rPr>
          <w:rFonts w:eastAsia="MS Mincho" w:cs="Times New Roman"/>
          <w:sz w:val="20"/>
        </w:rPr>
      </w:pPr>
      <w:r>
        <w:tab/>
      </w:r>
      <w:hyperlink r:id="rId13" w:history="1">
        <w:r w:rsidR="00563850" w:rsidRPr="00C666BE">
          <w:rPr>
            <w:rStyle w:val="Hyperlink"/>
            <w:rFonts w:eastAsia="MS Mincho" w:cs="Times New Roman"/>
            <w:sz w:val="20"/>
          </w:rPr>
          <w:t>request info (product info@garaventalift.com)</w:t>
        </w:r>
      </w:hyperlink>
      <w:r w:rsidR="0078766E">
        <w:rPr>
          <w:rFonts w:eastAsia="MS Mincho" w:cs="Times New Roman"/>
          <w:sz w:val="20"/>
        </w:rPr>
        <w:t xml:space="preserve">; Web: </w:t>
      </w:r>
      <w:hyperlink r:id="rId14" w:history="1">
        <w:r w:rsidR="0078766E">
          <w:rPr>
            <w:rFonts w:eastAsia="MS Mincho" w:cs="Times New Roman"/>
            <w:color w:val="802020"/>
            <w:sz w:val="20"/>
            <w:u w:val="single"/>
          </w:rPr>
          <w:t>www.garaventalift.com</w:t>
        </w:r>
      </w:hyperlink>
      <w:r w:rsidR="0078766E">
        <w:rPr>
          <w:rFonts w:eastAsia="MS Mincho" w:cs="Times New Roman"/>
          <w:sz w:val="20"/>
        </w:rPr>
        <w:t xml:space="preserve"> </w:t>
      </w:r>
    </w:p>
    <w:p w:rsidR="0078766E" w:rsidRDefault="0078766E">
      <w:pPr>
        <w:pStyle w:val="ARCATnote"/>
        <w:rPr>
          <w:rFonts w:eastAsia="MS Mincho" w:cs="Times New Roman"/>
          <w:color w:val="FF0000"/>
        </w:rPr>
      </w:pPr>
      <w:r>
        <w:rPr>
          <w:rFonts w:eastAsia="MS Mincho" w:cs="Times New Roman"/>
          <w:color w:val="FF0000"/>
        </w:rPr>
        <w:t>** NOTE TO SPECIFIER ** Delete one of the following two paragraphs; coordinate with requirements of Division 1 section on product options and substitutions.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Substitutions: Not permitted.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Requests for substitutions will be considered in accordance with provisions of Section 01600.</w:t>
      </w:r>
    </w:p>
    <w:p w:rsidR="0078766E" w:rsidRDefault="0078766E">
      <w:pPr>
        <w:pStyle w:val="ARCATnote"/>
        <w:rPr>
          <w:rFonts w:eastAsia="MS Mincho" w:cs="Times New Roman"/>
          <w:color w:val="FF0000"/>
        </w:rPr>
      </w:pPr>
      <w:r>
        <w:rPr>
          <w:rFonts w:eastAsia="MS Mincho" w:cs="Times New Roman"/>
          <w:color w:val="FF0000"/>
        </w:rPr>
        <w:t>** NOTE TO SPECIFIER ** Select the elevator required from the following paragraph and delete the one not required.</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RESIDENTIAL ELEVATORS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Garaventa Elvoron Residential Elevator: </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Capacity: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capacity paragraphs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750 pounds (340 kg).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1,000 pounds (454 kg).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car size paragraphs and delete the ones not required. Verify that 42 and 48 inch by 60 size is permitted by the local code. Custom Cab Sizes are also available. Contact Garaventa Lift for details.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Car Size: Maximum of 15 SF (1.39 </w:t>
      </w:r>
      <w:proofErr w:type="spellStart"/>
      <w:r>
        <w:rPr>
          <w:rFonts w:eastAsia="MS Mincho" w:cs="Times New Roman"/>
          <w:sz w:val="20"/>
        </w:rPr>
        <w:t>sm</w:t>
      </w:r>
      <w:proofErr w:type="spellEnd"/>
      <w:r>
        <w:rPr>
          <w:rFonts w:eastAsia="MS Mincho" w:cs="Times New Roman"/>
          <w:sz w:val="20"/>
        </w:rPr>
        <w:t>).</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48 inches (914 mm by 1219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54 inches (</w:t>
      </w:r>
      <w:r w:rsidR="00563850">
        <w:rPr>
          <w:rFonts w:eastAsia="MS Mincho" w:cs="Times New Roman"/>
          <w:sz w:val="20"/>
        </w:rPr>
        <w:t>914</w:t>
      </w:r>
      <w:r>
        <w:rPr>
          <w:rFonts w:eastAsia="MS Mincho" w:cs="Times New Roman"/>
          <w:sz w:val="20"/>
        </w:rPr>
        <w:t xml:space="preserve"> mm by 1372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60 inches (</w:t>
      </w:r>
      <w:r w:rsidR="00563850">
        <w:rPr>
          <w:rFonts w:eastAsia="MS Mincho" w:cs="Times New Roman"/>
          <w:sz w:val="20"/>
        </w:rPr>
        <w:t>914</w:t>
      </w:r>
      <w:r>
        <w:rPr>
          <w:rFonts w:eastAsia="MS Mincho" w:cs="Times New Roman"/>
          <w:sz w:val="20"/>
        </w:rPr>
        <w:t xml:space="preserve"> mm by 1525 mm).</w:t>
      </w:r>
    </w:p>
    <w:p w:rsidR="00563850" w:rsidRDefault="00563850">
      <w:pPr>
        <w:pStyle w:val="ARCATSubSub1"/>
        <w:numPr>
          <w:ilvl w:val="4"/>
          <w:numId w:val="1"/>
        </w:numPr>
        <w:ind w:left="2304" w:hanging="576"/>
        <w:rPr>
          <w:rFonts w:eastAsia="MS Mincho" w:cs="Times New Roman"/>
          <w:sz w:val="20"/>
        </w:rPr>
      </w:pPr>
      <w:r>
        <w:rPr>
          <w:rFonts w:eastAsia="MS Mincho" w:cs="Times New Roman"/>
          <w:sz w:val="20"/>
        </w:rPr>
        <w:tab/>
        <w:t>40 inches by 50 inches (1016 mm by 1270 mm).</w:t>
      </w:r>
    </w:p>
    <w:p w:rsidR="00563850" w:rsidRDefault="00563850" w:rsidP="005B3E7F">
      <w:pPr>
        <w:pStyle w:val="ARCATSubSub1"/>
        <w:numPr>
          <w:ilvl w:val="4"/>
          <w:numId w:val="1"/>
        </w:numPr>
        <w:ind w:left="2304" w:hanging="576"/>
        <w:rPr>
          <w:rFonts w:eastAsia="MS Mincho" w:cs="Times New Roman"/>
          <w:sz w:val="20"/>
        </w:rPr>
      </w:pPr>
      <w:r>
        <w:rPr>
          <w:rFonts w:eastAsia="MS Mincho" w:cs="Times New Roman"/>
          <w:sz w:val="20"/>
        </w:rPr>
        <w:tab/>
        <w:t>40 inches by 54 inches (1016 mm by 1372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42 inches by 60 inches (1067 mm by 1525 mm).</w:t>
      </w:r>
    </w:p>
    <w:p w:rsidR="00573978" w:rsidRPr="00573978" w:rsidRDefault="0078766E" w:rsidP="00573978">
      <w:pPr>
        <w:pStyle w:val="ARCATSubSub1"/>
        <w:numPr>
          <w:ilvl w:val="4"/>
          <w:numId w:val="1"/>
        </w:numPr>
        <w:ind w:left="2304" w:hanging="576"/>
        <w:rPr>
          <w:rFonts w:eastAsia="MS Mincho" w:cs="Times New Roman"/>
          <w:sz w:val="20"/>
        </w:rPr>
      </w:pPr>
      <w:r>
        <w:rPr>
          <w:rFonts w:eastAsia="MS Mincho" w:cs="Times New Roman"/>
          <w:sz w:val="20"/>
        </w:rPr>
        <w:tab/>
        <w:t>48 inches by 60 inches (1219 mm by 1525 mm).</w:t>
      </w:r>
    </w:p>
    <w:p w:rsidR="00563850" w:rsidRDefault="00563850" w:rsidP="00563850">
      <w:pPr>
        <w:pStyle w:val="ARCATSubSub1"/>
        <w:ind w:left="1728"/>
        <w:rPr>
          <w:rFonts w:eastAsia="MS Mincho" w:cs="Times New Roman"/>
          <w:sz w:val="20"/>
        </w:rPr>
      </w:pPr>
    </w:p>
    <w:p w:rsidR="00573978" w:rsidRDefault="0078766E">
      <w:pPr>
        <w:pStyle w:val="ARCATSubPara"/>
        <w:numPr>
          <w:ilvl w:val="3"/>
          <w:numId w:val="1"/>
        </w:numPr>
        <w:ind w:left="1728" w:hanging="576"/>
        <w:rPr>
          <w:rFonts w:eastAsia="MS Mincho" w:cs="Times New Roman"/>
          <w:sz w:val="20"/>
        </w:rPr>
      </w:pPr>
      <w:r>
        <w:rPr>
          <w:rFonts w:eastAsia="MS Mincho" w:cs="Times New Roman"/>
          <w:sz w:val="20"/>
        </w:rPr>
        <w:tab/>
      </w:r>
      <w:r w:rsidR="00573978">
        <w:rPr>
          <w:rFonts w:eastAsia="MS Mincho" w:cs="Times New Roman"/>
          <w:sz w:val="20"/>
        </w:rPr>
        <w:t>Car height and Overhead Clearance:</w:t>
      </w:r>
    </w:p>
    <w:p w:rsidR="00DB1B5C" w:rsidRDefault="00573978" w:rsidP="00573978">
      <w:pPr>
        <w:pStyle w:val="ARCATSubPara"/>
        <w:ind w:left="1728"/>
        <w:rPr>
          <w:rFonts w:eastAsia="MS Mincho" w:cs="Times New Roman"/>
          <w:sz w:val="20"/>
        </w:rPr>
      </w:pPr>
      <w:r>
        <w:rPr>
          <w:rFonts w:eastAsia="MS Mincho" w:cs="Times New Roman"/>
          <w:sz w:val="20"/>
        </w:rPr>
        <w:t>a.</w:t>
      </w:r>
      <w:r>
        <w:rPr>
          <w:rFonts w:eastAsia="MS Mincho" w:cs="Times New Roman"/>
          <w:sz w:val="20"/>
        </w:rPr>
        <w:tab/>
        <w:t xml:space="preserve">Nominal </w:t>
      </w:r>
      <w:r w:rsidR="00DB1B5C">
        <w:rPr>
          <w:rFonts w:eastAsia="MS Mincho" w:cs="Times New Roman"/>
          <w:sz w:val="20"/>
        </w:rPr>
        <w:t>84 inch car height:</w:t>
      </w:r>
    </w:p>
    <w:p w:rsidR="00573978" w:rsidRDefault="00DB1B5C"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r>
      <w:r w:rsidR="00573978">
        <w:rPr>
          <w:rFonts w:eastAsia="MS Mincho" w:cs="Times New Roman"/>
          <w:sz w:val="20"/>
        </w:rPr>
        <w:t xml:space="preserve">Total overhead clearance required is 96 inches (2238 mm) above the </w:t>
      </w:r>
      <w:r>
        <w:rPr>
          <w:rFonts w:eastAsia="MS Mincho" w:cs="Times New Roman"/>
          <w:sz w:val="20"/>
        </w:rPr>
        <w:tab/>
      </w:r>
      <w:r>
        <w:rPr>
          <w:rFonts w:eastAsia="MS Mincho" w:cs="Times New Roman"/>
          <w:sz w:val="20"/>
        </w:rPr>
        <w:tab/>
      </w:r>
      <w:r w:rsidR="00573978">
        <w:rPr>
          <w:rFonts w:eastAsia="MS Mincho" w:cs="Times New Roman"/>
          <w:sz w:val="20"/>
        </w:rPr>
        <w:t>upper landing level with the following exception.</w:t>
      </w:r>
      <w:r w:rsidR="00573978" w:rsidRPr="00573978">
        <w:rPr>
          <w:rFonts w:eastAsia="MS Mincho" w:cs="Times New Roman"/>
          <w:sz w:val="20"/>
        </w:rPr>
        <w:t xml:space="preserve"> </w:t>
      </w:r>
      <w:r w:rsidR="00573978">
        <w:rPr>
          <w:rFonts w:eastAsia="MS Mincho" w:cs="Times New Roman"/>
          <w:sz w:val="20"/>
        </w:rPr>
        <w:t xml:space="preserve">Total overhead </w:t>
      </w:r>
      <w:r>
        <w:rPr>
          <w:rFonts w:eastAsia="MS Mincho" w:cs="Times New Roman"/>
          <w:sz w:val="20"/>
        </w:rPr>
        <w:tab/>
      </w:r>
      <w:r>
        <w:rPr>
          <w:rFonts w:eastAsia="MS Mincho" w:cs="Times New Roman"/>
          <w:sz w:val="20"/>
        </w:rPr>
        <w:tab/>
      </w:r>
      <w:r>
        <w:rPr>
          <w:rFonts w:eastAsia="MS Mincho" w:cs="Times New Roman"/>
          <w:sz w:val="20"/>
        </w:rPr>
        <w:tab/>
      </w:r>
      <w:r w:rsidR="00573978">
        <w:rPr>
          <w:rFonts w:eastAsia="MS Mincho" w:cs="Times New Roman"/>
          <w:sz w:val="20"/>
        </w:rPr>
        <w:t xml:space="preserve">clearance for In-line Drive System with Electrical Control box located </w:t>
      </w:r>
      <w:r>
        <w:rPr>
          <w:rFonts w:eastAsia="MS Mincho" w:cs="Times New Roman"/>
          <w:sz w:val="20"/>
        </w:rPr>
        <w:tab/>
      </w:r>
      <w:r>
        <w:rPr>
          <w:rFonts w:eastAsia="MS Mincho" w:cs="Times New Roman"/>
          <w:sz w:val="20"/>
        </w:rPr>
        <w:tab/>
      </w:r>
      <w:r w:rsidR="00573978">
        <w:rPr>
          <w:rFonts w:eastAsia="MS Mincho" w:cs="Times New Roman"/>
          <w:sz w:val="20"/>
        </w:rPr>
        <w:t>inside hoistway is 108 inches (2743 mm).</w:t>
      </w:r>
    </w:p>
    <w:p w:rsidR="00573978" w:rsidRDefault="00573978" w:rsidP="00573978">
      <w:pPr>
        <w:pStyle w:val="ARCATSubPara"/>
        <w:ind w:left="1728"/>
        <w:rPr>
          <w:rFonts w:eastAsia="MS Mincho" w:cs="Times New Roman"/>
          <w:sz w:val="20"/>
        </w:rPr>
      </w:pPr>
      <w:r>
        <w:rPr>
          <w:rFonts w:eastAsia="MS Mincho" w:cs="Times New Roman"/>
          <w:sz w:val="20"/>
        </w:rPr>
        <w:t>b.</w:t>
      </w:r>
      <w:r>
        <w:rPr>
          <w:rFonts w:eastAsia="MS Mincho" w:cs="Times New Roman"/>
          <w:sz w:val="20"/>
        </w:rPr>
        <w:tab/>
      </w:r>
      <w:r w:rsidR="00DB1B5C">
        <w:rPr>
          <w:rFonts w:eastAsia="MS Mincho" w:cs="Times New Roman"/>
          <w:sz w:val="20"/>
        </w:rPr>
        <w:t>Nominal 96 inch car height*:</w:t>
      </w:r>
    </w:p>
    <w:p w:rsidR="00573978" w:rsidRDefault="00573978"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t>* Not available with Upgrade or Premium Door Packages.</w:t>
      </w:r>
    </w:p>
    <w:p w:rsidR="00573978" w:rsidRDefault="00573978"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t xml:space="preserve">Total overhead clearance required is 108 inches (2743 mm) above the </w:t>
      </w:r>
      <w:r>
        <w:rPr>
          <w:rFonts w:eastAsia="MS Mincho" w:cs="Times New Roman"/>
          <w:sz w:val="20"/>
        </w:rPr>
        <w:tab/>
      </w:r>
      <w:r>
        <w:rPr>
          <w:rFonts w:eastAsia="MS Mincho" w:cs="Times New Roman"/>
          <w:sz w:val="20"/>
        </w:rPr>
        <w:tab/>
        <w:t>upper landing level with the following exception.</w:t>
      </w:r>
      <w:r w:rsidRPr="00573978">
        <w:rPr>
          <w:rFonts w:eastAsia="MS Mincho" w:cs="Times New Roman"/>
          <w:sz w:val="20"/>
        </w:rPr>
        <w:t xml:space="preserve"> </w:t>
      </w:r>
      <w:r>
        <w:rPr>
          <w:rFonts w:eastAsia="MS Mincho" w:cs="Times New Roman"/>
          <w:sz w:val="20"/>
        </w:rPr>
        <w:t xml:space="preserve">Total overhead </w:t>
      </w:r>
      <w:r>
        <w:rPr>
          <w:rFonts w:eastAsia="MS Mincho" w:cs="Times New Roman"/>
          <w:sz w:val="20"/>
        </w:rPr>
        <w:tab/>
      </w:r>
      <w:r>
        <w:rPr>
          <w:rFonts w:eastAsia="MS Mincho" w:cs="Times New Roman"/>
          <w:sz w:val="20"/>
        </w:rPr>
        <w:tab/>
      </w:r>
      <w:r>
        <w:rPr>
          <w:rFonts w:eastAsia="MS Mincho" w:cs="Times New Roman"/>
          <w:sz w:val="20"/>
        </w:rPr>
        <w:tab/>
        <w:t xml:space="preserve">clearance for In-line Drive System with Electrical Control box located </w:t>
      </w:r>
      <w:r>
        <w:rPr>
          <w:rFonts w:eastAsia="MS Mincho" w:cs="Times New Roman"/>
          <w:sz w:val="20"/>
        </w:rPr>
        <w:tab/>
      </w:r>
      <w:r>
        <w:rPr>
          <w:rFonts w:eastAsia="MS Mincho" w:cs="Times New Roman"/>
          <w:sz w:val="20"/>
        </w:rPr>
        <w:tab/>
        <w:t>inside hoistway is 120 inches (</w:t>
      </w:r>
      <w:r w:rsidR="00DB1B5C">
        <w:rPr>
          <w:rFonts w:eastAsia="MS Mincho" w:cs="Times New Roman"/>
          <w:sz w:val="20"/>
        </w:rPr>
        <w:t>3048</w:t>
      </w:r>
      <w:r>
        <w:rPr>
          <w:rFonts w:eastAsia="MS Mincho" w:cs="Times New Roman"/>
          <w:sz w:val="20"/>
        </w:rPr>
        <w:t xml:space="preserve"> mm).</w:t>
      </w:r>
    </w:p>
    <w:p w:rsidR="0078766E" w:rsidRDefault="00573978">
      <w:pPr>
        <w:pStyle w:val="ARCATSubPara"/>
        <w:numPr>
          <w:ilvl w:val="3"/>
          <w:numId w:val="1"/>
        </w:numPr>
        <w:ind w:left="1728" w:hanging="576"/>
        <w:rPr>
          <w:rFonts w:eastAsia="MS Mincho" w:cs="Times New Roman"/>
          <w:sz w:val="20"/>
        </w:rPr>
      </w:pPr>
      <w:r>
        <w:rPr>
          <w:rFonts w:eastAsia="MS Mincho" w:cs="Times New Roman"/>
          <w:sz w:val="20"/>
        </w:rPr>
        <w:tab/>
      </w:r>
      <w:r w:rsidR="0078766E">
        <w:rPr>
          <w:rFonts w:eastAsia="MS Mincho" w:cs="Times New Roman"/>
          <w:sz w:val="20"/>
        </w:rPr>
        <w:t>Platform Configuration:</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platform configuration paragraphs and delete the ones not required.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Styles 1L &amp; 1R: </w:t>
      </w:r>
      <w:r>
        <w:rPr>
          <w:rFonts w:eastAsia="MS Mincho" w:cs="Times New Roman"/>
          <w:sz w:val="20"/>
        </w:rPr>
        <w:t>On/Off Same Side Entry/Exit, Adjacent to rails: One side opening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 2: </w:t>
      </w:r>
      <w:r>
        <w:rPr>
          <w:rFonts w:eastAsia="MS Mincho" w:cs="Times New Roman"/>
          <w:sz w:val="20"/>
        </w:rPr>
        <w:t>Straight Through Entry/Exit: Front and rear openings.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Styles 3 &amp; 4: </w:t>
      </w:r>
      <w:r>
        <w:rPr>
          <w:rFonts w:eastAsia="MS Mincho" w:cs="Times New Roman"/>
          <w:sz w:val="20"/>
        </w:rPr>
        <w:t>90 Degree Entry/Exit: Front and side openings.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 5: </w:t>
      </w:r>
      <w:r>
        <w:rPr>
          <w:rFonts w:eastAsia="MS Mincho" w:cs="Times New Roman"/>
          <w:sz w:val="20"/>
        </w:rPr>
        <w:t>On/Off Same Side Entry/Exit, Opposite rails: One front opening only.</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travel paragraphs and delete the one not required. Enter total travel in feet as required. This series has a standard travel of 50 feet (15.2 m). Minimum distance between floors is 10 inches (254 mm).</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Travel: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_____ feet ____ inches.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stop paragraphs and delete the one not required. Enter total number of stops as required. This series has a maximum of 6 stops with automatic operation.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4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5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6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Speed: Nominal 40 feet per minute (0.2 m/sec).</w:t>
      </w:r>
    </w:p>
    <w:p w:rsidR="0078766E" w:rsidRPr="00DB1B5C" w:rsidRDefault="0078766E" w:rsidP="00DB1B5C">
      <w:pPr>
        <w:pStyle w:val="ARCATSubPara"/>
        <w:numPr>
          <w:ilvl w:val="3"/>
          <w:numId w:val="1"/>
        </w:numPr>
        <w:ind w:left="1728" w:hanging="576"/>
        <w:rPr>
          <w:rFonts w:eastAsia="MS Mincho" w:cs="Times New Roman"/>
          <w:sz w:val="20"/>
        </w:rPr>
      </w:pPr>
      <w:r>
        <w:rPr>
          <w:rFonts w:eastAsia="MS Mincho" w:cs="Times New Roman"/>
          <w:sz w:val="20"/>
        </w:rPr>
        <w:tab/>
        <w:t xml:space="preserve">Pit Depth: </w:t>
      </w:r>
      <w:r w:rsidR="00546A59">
        <w:rPr>
          <w:rFonts w:eastAsia="MS Mincho" w:cs="Times New Roman"/>
          <w:sz w:val="20"/>
        </w:rPr>
        <w:t xml:space="preserve">As per </w:t>
      </w:r>
      <w:r w:rsidR="005B3E7F">
        <w:rPr>
          <w:rFonts w:eastAsia="MS Mincho" w:cs="Times New Roman"/>
          <w:sz w:val="20"/>
        </w:rPr>
        <w:t>manufacturers</w:t>
      </w:r>
      <w:r w:rsidR="00546A59">
        <w:rPr>
          <w:rFonts w:eastAsia="MS Mincho" w:cs="Times New Roman"/>
          <w:sz w:val="20"/>
        </w:rPr>
        <w:t xml:space="preserve"> shop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Drive System: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drive system paragraphs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smartTag w:uri="urn:schemas-microsoft-com:office:smarttags" w:element="Street">
        <w:smartTag w:uri="urn:schemas-microsoft-com:office:smarttags" w:element="address">
          <w:r>
            <w:rPr>
              <w:rFonts w:eastAsia="MS Mincho" w:cs="Times New Roman"/>
              <w:sz w:val="20"/>
            </w:rPr>
            <w:t>Hydraulic Drive</w:t>
          </w:r>
        </w:smartTag>
      </w:smartTag>
      <w:r>
        <w:rPr>
          <w:rFonts w:eastAsia="MS Mincho" w:cs="Times New Roman"/>
          <w:sz w:val="20"/>
        </w:rPr>
        <w:t>: 1:2 Cable Hydraulic, heavy duty car sling with roller guide shoes running on 8 lb. per foot steel T-rails,</w:t>
      </w:r>
      <w:r w:rsidR="005B3E7F">
        <w:rPr>
          <w:rFonts w:eastAsia="MS Mincho" w:cs="Times New Roman"/>
          <w:sz w:val="20"/>
        </w:rPr>
        <w:t xml:space="preserve"> quiet submersed pump and motor, </w:t>
      </w:r>
      <w:r>
        <w:rPr>
          <w:rFonts w:eastAsia="MS Mincho" w:cs="Times New Roman"/>
          <w:sz w:val="20"/>
        </w:rPr>
        <w:t>factory pre-set and tested 2-speed valve for smooth start and stop. Pump unit to be located in a machine room outside of the hoistway.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In-line </w:t>
      </w:r>
      <w:smartTag w:uri="urn:schemas-microsoft-com:office:smarttags" w:element="Street">
        <w:smartTag w:uri="urn:schemas-microsoft-com:office:smarttags" w:element="address">
          <w:r>
            <w:rPr>
              <w:rFonts w:eastAsia="MS Mincho" w:cs="Times New Roman"/>
              <w:sz w:val="20"/>
            </w:rPr>
            <w:t>Geared Drive</w:t>
          </w:r>
        </w:smartTag>
      </w:smartTag>
      <w:r>
        <w:rPr>
          <w:rFonts w:eastAsia="MS Mincho" w:cs="Times New Roman"/>
          <w:sz w:val="20"/>
        </w:rPr>
        <w:t>: Counterweighted geared drive , heavy duty car sling with roller guides running on 8 lb</w:t>
      </w:r>
      <w:r w:rsidR="00DB1B5C">
        <w:rPr>
          <w:rFonts w:eastAsia="MS Mincho" w:cs="Times New Roman"/>
          <w:sz w:val="20"/>
        </w:rPr>
        <w:t xml:space="preserve">. per foot steel T-rails. Motor </w:t>
      </w:r>
      <w:r>
        <w:rPr>
          <w:rFonts w:eastAsia="MS Mincho" w:cs="Times New Roman"/>
          <w:sz w:val="20"/>
        </w:rPr>
        <w:t>mounted above guide rails. No machine room required. Electronic control box can be located at the top of the hoistway or remotely located. A 6 inch by 6 inch (152 mm by 152 mm) access hatch located at the upper landing is required for emergency manual lowering.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Power Requirements:</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power paragraph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230 VAC, 30 Amp, Single Phase (Hydraulic Drive).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208 VAC, 20 Amp, Three Phase (Hydraulic Drive).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230 VAC, 15 Amp, Single Phase (In-Line Geared Drive).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 Separate 115-Volt, 15 Amp Circuit is required for car lighting.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Controls: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Garaventa-Design PLC Controller with integrated </w:t>
      </w:r>
      <w:proofErr w:type="spellStart"/>
      <w:r>
        <w:rPr>
          <w:rFonts w:eastAsia="MS Mincho" w:cs="Times New Roman"/>
          <w:sz w:val="20"/>
        </w:rPr>
        <w:t>self diagnostics</w:t>
      </w:r>
      <w:proofErr w:type="spellEnd"/>
      <w:r>
        <w:rPr>
          <w:rFonts w:eastAsia="MS Mincho" w:cs="Times New Roman"/>
          <w:sz w:val="20"/>
        </w:rPr>
        <w:t xml:space="preserve">.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Fully automatic push button at car and hall landings.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car lighting.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Digital floor indicator in Car.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Doors and Door Interlocks: </w:t>
      </w:r>
    </w:p>
    <w:p w:rsidR="005B3E7F" w:rsidRDefault="0078766E" w:rsidP="00546A59">
      <w:pPr>
        <w:pStyle w:val="ARCATSubSub1"/>
        <w:numPr>
          <w:ilvl w:val="6"/>
          <w:numId w:val="1"/>
        </w:numPr>
        <w:ind w:left="2304" w:hanging="576"/>
        <w:rPr>
          <w:rFonts w:eastAsia="MS Mincho" w:cs="Times New Roman"/>
          <w:sz w:val="20"/>
        </w:rPr>
      </w:pPr>
      <w:r>
        <w:rPr>
          <w:rFonts w:eastAsia="MS Mincho" w:cs="Times New Roman"/>
          <w:sz w:val="20"/>
        </w:rPr>
        <w:tab/>
      </w:r>
      <w:r w:rsidR="005B3E7F">
        <w:rPr>
          <w:rFonts w:eastAsia="MS Mincho" w:cs="Times New Roman"/>
          <w:sz w:val="20"/>
        </w:rPr>
        <w:t xml:space="preserve">Standard Door Package: </w:t>
      </w:r>
      <w:r w:rsidR="00546A59">
        <w:rPr>
          <w:rFonts w:eastAsia="MS Mincho" w:cs="Times New Roman"/>
          <w:sz w:val="20"/>
        </w:rPr>
        <w:t xml:space="preserve">swinging </w:t>
      </w:r>
      <w:r w:rsidR="005B3E7F">
        <w:rPr>
          <w:rFonts w:eastAsia="MS Mincho" w:cs="Times New Roman"/>
          <w:sz w:val="20"/>
        </w:rPr>
        <w:t>hoistway</w:t>
      </w:r>
      <w:r w:rsidR="00546A59">
        <w:rPr>
          <w:rFonts w:eastAsia="MS Mincho" w:cs="Times New Roman"/>
          <w:sz w:val="20"/>
        </w:rPr>
        <w:t xml:space="preserve"> </w:t>
      </w:r>
      <w:r w:rsidR="005B3E7F">
        <w:rPr>
          <w:rFonts w:eastAsia="MS Mincho" w:cs="Times New Roman"/>
          <w:sz w:val="20"/>
        </w:rPr>
        <w:t xml:space="preserve">landing </w:t>
      </w:r>
      <w:r w:rsidR="00546A59">
        <w:rPr>
          <w:rFonts w:eastAsia="MS Mincho" w:cs="Times New Roman"/>
          <w:sz w:val="20"/>
        </w:rPr>
        <w:t>door</w:t>
      </w:r>
      <w:r w:rsidR="005B3E7F">
        <w:rPr>
          <w:rFonts w:eastAsia="MS Mincho" w:cs="Times New Roman"/>
          <w:sz w:val="20"/>
        </w:rPr>
        <w:t>s</w:t>
      </w:r>
      <w:r w:rsidR="00546A59">
        <w:rPr>
          <w:rFonts w:eastAsia="MS Mincho" w:cs="Times New Roman"/>
          <w:sz w:val="20"/>
        </w:rPr>
        <w:t xml:space="preserve"> and an accordion car gate</w:t>
      </w:r>
      <w:r w:rsidR="00546A59" w:rsidRPr="00546A59">
        <w:rPr>
          <w:rFonts w:eastAsia="MS Mincho" w:cs="Times New Roman"/>
          <w:sz w:val="20"/>
        </w:rPr>
        <w:tab/>
      </w:r>
      <w:r w:rsidR="00546A59" w:rsidRPr="00546A59">
        <w:rPr>
          <w:rFonts w:eastAsia="MS Mincho" w:cs="Times New Roman"/>
          <w:sz w:val="20"/>
        </w:rPr>
        <w:tab/>
      </w:r>
    </w:p>
    <w:p w:rsidR="00546A59" w:rsidRDefault="005B3E7F" w:rsidP="005B3E7F">
      <w:pPr>
        <w:pStyle w:val="ARCATSubSub1"/>
        <w:ind w:left="1728"/>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546A59" w:rsidRPr="00546A59">
        <w:rPr>
          <w:rFonts w:eastAsia="MS Mincho" w:cs="Times New Roman"/>
          <w:sz w:val="20"/>
        </w:rPr>
        <w:t>1)</w:t>
      </w:r>
      <w:r w:rsidR="00546A59">
        <w:rPr>
          <w:rFonts w:eastAsia="MS Mincho" w:cs="Times New Roman"/>
          <w:sz w:val="20"/>
        </w:rPr>
        <w:t xml:space="preserve"> A solid core wood door (swing type</w:t>
      </w:r>
      <w:r>
        <w:rPr>
          <w:rFonts w:eastAsia="MS Mincho" w:cs="Times New Roman"/>
          <w:sz w:val="20"/>
        </w:rPr>
        <w:t xml:space="preserve">) that protects entrance </w:t>
      </w:r>
      <w:r>
        <w:rPr>
          <w:rFonts w:eastAsia="MS Mincho" w:cs="Times New Roman"/>
          <w:sz w:val="20"/>
        </w:rPr>
        <w:tab/>
      </w:r>
      <w:r>
        <w:rPr>
          <w:rFonts w:eastAsia="MS Mincho" w:cs="Times New Roman"/>
          <w:sz w:val="20"/>
        </w:rPr>
        <w:tab/>
      </w:r>
      <w:r>
        <w:rPr>
          <w:rFonts w:eastAsia="MS Mincho" w:cs="Times New Roman"/>
          <w:sz w:val="20"/>
        </w:rPr>
        <w:tab/>
        <w:t xml:space="preserve">into </w:t>
      </w:r>
      <w:r w:rsidR="00546A59">
        <w:rPr>
          <w:rFonts w:eastAsia="MS Mincho" w:cs="Times New Roman"/>
          <w:sz w:val="20"/>
        </w:rPr>
        <w:t>the hoistway to be supplied as speci</w:t>
      </w:r>
      <w:r>
        <w:rPr>
          <w:rFonts w:eastAsia="MS Mincho" w:cs="Times New Roman"/>
          <w:sz w:val="20"/>
        </w:rPr>
        <w:t xml:space="preserve">fied in Section 08200 at </w:t>
      </w:r>
      <w:r>
        <w:rPr>
          <w:rFonts w:eastAsia="MS Mincho" w:cs="Times New Roman"/>
          <w:sz w:val="20"/>
        </w:rPr>
        <w:tab/>
      </w:r>
      <w:r>
        <w:rPr>
          <w:rFonts w:eastAsia="MS Mincho" w:cs="Times New Roman"/>
          <w:sz w:val="20"/>
        </w:rPr>
        <w:tab/>
      </w:r>
      <w:r>
        <w:rPr>
          <w:rFonts w:eastAsia="MS Mincho" w:cs="Times New Roman"/>
          <w:sz w:val="20"/>
        </w:rPr>
        <w:tab/>
        <w:t xml:space="preserve">each </w:t>
      </w:r>
      <w:r w:rsidR="00546A59">
        <w:rPr>
          <w:rFonts w:eastAsia="MS Mincho" w:cs="Times New Roman"/>
          <w:sz w:val="20"/>
        </w:rPr>
        <w:t>landing.</w:t>
      </w:r>
    </w:p>
    <w:p w:rsidR="00546A59" w:rsidRDefault="00546A59" w:rsidP="00546A59">
      <w:pPr>
        <w:pStyle w:val="ARCATSubSub1"/>
        <w:ind w:left="2304"/>
        <w:rPr>
          <w:rFonts w:eastAsia="MS Mincho" w:cs="Times New Roman"/>
          <w:sz w:val="20"/>
        </w:rPr>
      </w:pPr>
      <w:r w:rsidRPr="00546A59">
        <w:rPr>
          <w:rFonts w:eastAsia="MS Mincho" w:cs="Times New Roman"/>
          <w:sz w:val="20"/>
        </w:rPr>
        <w:tab/>
      </w:r>
      <w:r w:rsidRPr="00546A59">
        <w:rPr>
          <w:rFonts w:eastAsia="MS Mincho" w:cs="Times New Roman"/>
          <w:sz w:val="20"/>
        </w:rPr>
        <w:tab/>
        <w:t xml:space="preserve">2) A door interlock shall be provided at each door entrance,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 xml:space="preserve">which will prevent operation of the elevator unless the hoistway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 xml:space="preserve">door is closed and locked or prevent opening of the hoistway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door from the</w:t>
      </w:r>
      <w:r w:rsidR="00C23AC5">
        <w:rPr>
          <w:rFonts w:eastAsia="MS Mincho" w:cs="Times New Roman"/>
          <w:sz w:val="20"/>
        </w:rPr>
        <w:t xml:space="preserve"> landing unless the elevator car</w:t>
      </w:r>
      <w:r w:rsidRPr="00546A59">
        <w:rPr>
          <w:rFonts w:eastAsia="MS Mincho" w:cs="Times New Roman"/>
          <w:sz w:val="20"/>
        </w:rPr>
        <w:t xml:space="preserve"> is within the </w:t>
      </w:r>
      <w:r w:rsidR="007328CC">
        <w:rPr>
          <w:rFonts w:eastAsia="MS Mincho" w:cs="Times New Roman"/>
          <w:sz w:val="20"/>
        </w:rPr>
        <w:tab/>
      </w:r>
      <w:r w:rsidR="007328CC">
        <w:rPr>
          <w:rFonts w:eastAsia="MS Mincho" w:cs="Times New Roman"/>
          <w:sz w:val="20"/>
        </w:rPr>
        <w:tab/>
      </w:r>
      <w:r w:rsidR="007328CC">
        <w:rPr>
          <w:rFonts w:eastAsia="MS Mincho" w:cs="Times New Roman"/>
          <w:sz w:val="20"/>
        </w:rPr>
        <w:tab/>
      </w:r>
      <w:r w:rsidRPr="00546A59">
        <w:rPr>
          <w:rFonts w:eastAsia="MS Mincho" w:cs="Times New Roman"/>
          <w:sz w:val="20"/>
        </w:rPr>
        <w:t>landing zone.</w:t>
      </w:r>
    </w:p>
    <w:p w:rsidR="007328CC" w:rsidRDefault="007328CC"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3) Accordion style gate equipped wit</w:t>
      </w:r>
      <w:r w:rsidR="005B3E7F">
        <w:rPr>
          <w:rFonts w:eastAsia="MS Mincho" w:cs="Times New Roman"/>
          <w:sz w:val="20"/>
        </w:rPr>
        <w:t xml:space="preserve">h a gate safety switch to be </w:t>
      </w:r>
      <w:r w:rsidR="005B3E7F">
        <w:rPr>
          <w:rFonts w:eastAsia="MS Mincho" w:cs="Times New Roman"/>
          <w:sz w:val="20"/>
        </w:rPr>
        <w:tab/>
      </w:r>
      <w:r w:rsidR="005B3E7F">
        <w:rPr>
          <w:rFonts w:eastAsia="MS Mincho" w:cs="Times New Roman"/>
          <w:sz w:val="20"/>
        </w:rPr>
        <w:tab/>
      </w:r>
      <w:r>
        <w:rPr>
          <w:rFonts w:eastAsia="MS Mincho" w:cs="Times New Roman"/>
          <w:sz w:val="20"/>
        </w:rPr>
        <w:t xml:space="preserve">mounted on all opening sides of the car. Gate safety switch is to </w:t>
      </w:r>
      <w:r>
        <w:rPr>
          <w:rFonts w:eastAsia="MS Mincho" w:cs="Times New Roman"/>
          <w:sz w:val="20"/>
        </w:rPr>
        <w:tab/>
      </w:r>
      <w:r>
        <w:rPr>
          <w:rFonts w:eastAsia="MS Mincho" w:cs="Times New Roman"/>
          <w:sz w:val="20"/>
        </w:rPr>
        <w:tab/>
        <w:t xml:space="preserve">prevent car from leaving </w:t>
      </w:r>
      <w:r w:rsidR="005B3E7F">
        <w:rPr>
          <w:rFonts w:eastAsia="MS Mincho" w:cs="Times New Roman"/>
          <w:sz w:val="20"/>
        </w:rPr>
        <w:t>landing zone when gate is open.</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4) Finish on Accordion Gate Hardware:</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Nickel</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Bronze</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5) Finish on Accordion Gate Panels:</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a) 3 clear acrylic panels located closest to the handle, the </w:t>
      </w:r>
      <w:r w:rsidR="007A2720">
        <w:rPr>
          <w:rFonts w:eastAsia="MS Mincho" w:cs="Times New Roman"/>
          <w:sz w:val="20"/>
        </w:rPr>
        <w:tab/>
      </w:r>
      <w:r w:rsidR="007A2720">
        <w:rPr>
          <w:rFonts w:eastAsia="MS Mincho" w:cs="Times New Roman"/>
          <w:sz w:val="20"/>
        </w:rPr>
        <w:tab/>
      </w:r>
      <w:r w:rsidR="007A2720">
        <w:rPr>
          <w:rFonts w:eastAsia="MS Mincho" w:cs="Times New Roman"/>
          <w:sz w:val="20"/>
        </w:rPr>
        <w:tab/>
      </w:r>
      <w:r>
        <w:rPr>
          <w:rFonts w:eastAsia="MS Mincho" w:cs="Times New Roman"/>
          <w:sz w:val="20"/>
        </w:rPr>
        <w:t xml:space="preserve">remainder of the panels </w:t>
      </w:r>
      <w:r w:rsidR="007A2720">
        <w:rPr>
          <w:rFonts w:eastAsia="MS Mincho" w:cs="Times New Roman"/>
          <w:sz w:val="20"/>
        </w:rPr>
        <w:t>to be white.</w:t>
      </w:r>
    </w:p>
    <w:p w:rsidR="007A2720" w:rsidRDefault="007A2720"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b) 3 clear acrylic panels located closest to the handle, the </w:t>
      </w:r>
      <w:r>
        <w:rPr>
          <w:rFonts w:eastAsia="MS Mincho" w:cs="Times New Roman"/>
          <w:sz w:val="20"/>
        </w:rPr>
        <w:tab/>
      </w:r>
      <w:r>
        <w:rPr>
          <w:rFonts w:eastAsia="MS Mincho" w:cs="Times New Roman"/>
          <w:sz w:val="20"/>
        </w:rPr>
        <w:tab/>
      </w:r>
      <w:r>
        <w:rPr>
          <w:rFonts w:eastAsia="MS Mincho" w:cs="Times New Roman"/>
          <w:sz w:val="20"/>
        </w:rPr>
        <w:tab/>
        <w:t>remainder of the panels to be antique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c) 3 clear acrylic panels located closest to the handle, the </w:t>
      </w:r>
      <w:r>
        <w:rPr>
          <w:rFonts w:eastAsia="MS Mincho" w:cs="Times New Roman"/>
          <w:sz w:val="20"/>
        </w:rPr>
        <w:tab/>
      </w:r>
      <w:r>
        <w:rPr>
          <w:rFonts w:eastAsia="MS Mincho" w:cs="Times New Roman"/>
          <w:sz w:val="20"/>
        </w:rPr>
        <w:tab/>
      </w:r>
      <w:r>
        <w:rPr>
          <w:rFonts w:eastAsia="MS Mincho" w:cs="Times New Roman"/>
          <w:sz w:val="20"/>
        </w:rPr>
        <w:tab/>
        <w:t>remainder of the panels to be black.</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d) All panels to be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e) All panels to be antique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f)</w:t>
      </w:r>
      <w:r w:rsidR="00A005DD">
        <w:rPr>
          <w:rFonts w:eastAsia="MS Mincho" w:cs="Times New Roman"/>
          <w:sz w:val="20"/>
        </w:rPr>
        <w:t xml:space="preserve"> </w:t>
      </w:r>
      <w:r>
        <w:rPr>
          <w:rFonts w:eastAsia="MS Mincho" w:cs="Times New Roman"/>
          <w:sz w:val="20"/>
        </w:rPr>
        <w:t>All panels to be black.</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g) All panels to be clear acrylic</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h) All panels to be bronze acrylic.</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proofErr w:type="spellStart"/>
      <w:r>
        <w:rPr>
          <w:rFonts w:eastAsia="MS Mincho" w:cs="Times New Roman"/>
          <w:sz w:val="20"/>
        </w:rPr>
        <w:t>i</w:t>
      </w:r>
      <w:proofErr w:type="spellEnd"/>
      <w:r>
        <w:rPr>
          <w:rFonts w:eastAsia="MS Mincho" w:cs="Times New Roman"/>
          <w:sz w:val="20"/>
        </w:rPr>
        <w:t>) All panels to be perforated aluminum.</w:t>
      </w:r>
    </w:p>
    <w:p w:rsidR="007328CC"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6</w:t>
      </w:r>
      <w:r w:rsidR="007328CC">
        <w:rPr>
          <w:rFonts w:eastAsia="MS Mincho" w:cs="Times New Roman"/>
          <w:sz w:val="20"/>
        </w:rPr>
        <w:t xml:space="preserve">) Power Door Operator: Automatically opens the door/gate </w:t>
      </w:r>
      <w:r w:rsidR="007328CC">
        <w:rPr>
          <w:rFonts w:eastAsia="MS Mincho" w:cs="Times New Roman"/>
          <w:sz w:val="20"/>
        </w:rPr>
        <w:tab/>
      </w:r>
      <w:r w:rsidR="007328CC">
        <w:rPr>
          <w:rFonts w:eastAsia="MS Mincho" w:cs="Times New Roman"/>
          <w:sz w:val="20"/>
        </w:rPr>
        <w:tab/>
        <w:t xml:space="preserve">when platform arrives at a landing. </w:t>
      </w:r>
      <w:r>
        <w:rPr>
          <w:rFonts w:eastAsia="MS Mincho" w:cs="Times New Roman"/>
          <w:sz w:val="20"/>
        </w:rPr>
        <w:t xml:space="preserve">Will also open at landing by </w:t>
      </w:r>
      <w:r>
        <w:rPr>
          <w:rFonts w:eastAsia="MS Mincho" w:cs="Times New Roman"/>
          <w:sz w:val="20"/>
        </w:rPr>
        <w:tab/>
      </w:r>
      <w:r>
        <w:rPr>
          <w:rFonts w:eastAsia="MS Mincho" w:cs="Times New Roman"/>
          <w:sz w:val="20"/>
        </w:rPr>
        <w:tab/>
      </w:r>
      <w:r w:rsidR="007328CC">
        <w:rPr>
          <w:rFonts w:eastAsia="MS Mincho" w:cs="Times New Roman"/>
          <w:sz w:val="20"/>
        </w:rPr>
        <w:t>pressing the call button.</w:t>
      </w:r>
    </w:p>
    <w:p w:rsidR="007328CC" w:rsidRDefault="007328CC"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a</w:t>
      </w:r>
      <w:r>
        <w:rPr>
          <w:rFonts w:eastAsia="MS Mincho" w:cs="Times New Roman"/>
          <w:sz w:val="20"/>
        </w:rPr>
        <w:t>) ADA Compliant and obstruction sensitive.</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b</w:t>
      </w:r>
      <w:r>
        <w:rPr>
          <w:rFonts w:eastAsia="MS Mincho" w:cs="Times New Roman"/>
          <w:sz w:val="20"/>
        </w:rPr>
        <w:t>) Low voltage, 24 VDC with all wiring concealed.</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c</w:t>
      </w:r>
      <w:r>
        <w:rPr>
          <w:rFonts w:eastAsia="MS Mincho" w:cs="Times New Roman"/>
          <w:sz w:val="20"/>
        </w:rPr>
        <w:t>) Provide power operators at the following locations:</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1</w:t>
      </w:r>
      <w:r w:rsidR="00DB1B5C">
        <w:rPr>
          <w:rFonts w:eastAsia="MS Mincho" w:cs="Times New Roman"/>
          <w:sz w:val="20"/>
        </w:rPr>
        <w:t>. Car Gate(s).</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2</w:t>
      </w:r>
      <w:r>
        <w:rPr>
          <w:rFonts w:eastAsia="MS Mincho" w:cs="Times New Roman"/>
          <w:sz w:val="20"/>
        </w:rPr>
        <w:t>. Hall door(s). Indicate floors_________________.</w:t>
      </w:r>
    </w:p>
    <w:p w:rsidR="007328CC" w:rsidRDefault="00C23AC5" w:rsidP="007328CC">
      <w:pPr>
        <w:pStyle w:val="ARCATSubSub1"/>
        <w:ind w:left="1740"/>
        <w:rPr>
          <w:rFonts w:eastAsia="MS Mincho" w:cs="Times New Roman"/>
          <w:sz w:val="20"/>
        </w:rPr>
      </w:pPr>
      <w:r>
        <w:rPr>
          <w:rFonts w:eastAsia="MS Mincho" w:cs="Times New Roman"/>
          <w:sz w:val="20"/>
        </w:rPr>
        <w:t>b)</w:t>
      </w:r>
      <w:r>
        <w:rPr>
          <w:rFonts w:eastAsia="MS Mincho" w:cs="Times New Roman"/>
          <w:sz w:val="20"/>
        </w:rPr>
        <w:tab/>
      </w:r>
      <w:r w:rsidR="00A005DD">
        <w:rPr>
          <w:rFonts w:eastAsia="MS Mincho" w:cs="Times New Roman"/>
          <w:sz w:val="20"/>
        </w:rPr>
        <w:t xml:space="preserve">Upgrade Door Package: </w:t>
      </w:r>
      <w:r>
        <w:rPr>
          <w:rFonts w:eastAsia="MS Mincho" w:cs="Times New Roman"/>
          <w:sz w:val="20"/>
        </w:rPr>
        <w:t xml:space="preserve">swinging hall </w:t>
      </w:r>
      <w:r w:rsidR="00A005DD">
        <w:rPr>
          <w:rFonts w:eastAsia="MS Mincho" w:cs="Times New Roman"/>
          <w:sz w:val="20"/>
        </w:rPr>
        <w:t xml:space="preserve">landing </w:t>
      </w:r>
      <w:r>
        <w:rPr>
          <w:rFonts w:eastAsia="MS Mincho" w:cs="Times New Roman"/>
          <w:sz w:val="20"/>
        </w:rPr>
        <w:t>door</w:t>
      </w:r>
      <w:r w:rsidR="00A005DD">
        <w:rPr>
          <w:rFonts w:eastAsia="MS Mincho" w:cs="Times New Roman"/>
          <w:sz w:val="20"/>
        </w:rPr>
        <w:t>s</w:t>
      </w:r>
      <w:r>
        <w:rPr>
          <w:rFonts w:eastAsia="MS Mincho" w:cs="Times New Roman"/>
          <w:sz w:val="20"/>
        </w:rPr>
        <w:t xml:space="preserve"> and a</w:t>
      </w:r>
      <w:r w:rsidR="00A005DD">
        <w:rPr>
          <w:rFonts w:eastAsia="MS Mincho" w:cs="Times New Roman"/>
          <w:sz w:val="20"/>
        </w:rPr>
        <w:t xml:space="preserve">utomatic </w:t>
      </w:r>
      <w:r w:rsidR="00A005DD">
        <w:rPr>
          <w:rFonts w:eastAsia="MS Mincho" w:cs="Times New Roman"/>
          <w:sz w:val="20"/>
        </w:rPr>
        <w:tab/>
        <w:t>three speed side sliding elevator car door(s).</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sidRPr="00546A59">
        <w:rPr>
          <w:rFonts w:eastAsia="MS Mincho" w:cs="Times New Roman"/>
          <w:sz w:val="20"/>
        </w:rPr>
        <w:t>1)</w:t>
      </w:r>
      <w:r>
        <w:rPr>
          <w:rFonts w:eastAsia="MS Mincho" w:cs="Times New Roman"/>
          <w:sz w:val="20"/>
        </w:rPr>
        <w:t xml:space="preserve"> A solid core wood door (swing type</w:t>
      </w:r>
      <w:r w:rsidR="00A005DD">
        <w:rPr>
          <w:rFonts w:eastAsia="MS Mincho" w:cs="Times New Roman"/>
          <w:sz w:val="20"/>
        </w:rPr>
        <w:t xml:space="preserve">) that protects entrance </w:t>
      </w:r>
      <w:r w:rsidR="00A005DD">
        <w:rPr>
          <w:rFonts w:eastAsia="MS Mincho" w:cs="Times New Roman"/>
          <w:sz w:val="20"/>
        </w:rPr>
        <w:tab/>
      </w:r>
      <w:r w:rsidR="00A005DD">
        <w:rPr>
          <w:rFonts w:eastAsia="MS Mincho" w:cs="Times New Roman"/>
          <w:sz w:val="20"/>
        </w:rPr>
        <w:tab/>
        <w:t xml:space="preserve">into </w:t>
      </w:r>
      <w:r>
        <w:rPr>
          <w:rFonts w:eastAsia="MS Mincho" w:cs="Times New Roman"/>
          <w:sz w:val="20"/>
        </w:rPr>
        <w:t>the hoistway to be supplied as speci</w:t>
      </w:r>
      <w:r w:rsidR="00A005DD">
        <w:rPr>
          <w:rFonts w:eastAsia="MS Mincho" w:cs="Times New Roman"/>
          <w:sz w:val="20"/>
        </w:rPr>
        <w:t xml:space="preserve">fied in Section 08200 at </w:t>
      </w:r>
      <w:r w:rsidR="00A005DD">
        <w:rPr>
          <w:rFonts w:eastAsia="MS Mincho" w:cs="Times New Roman"/>
          <w:sz w:val="20"/>
        </w:rPr>
        <w:tab/>
      </w:r>
      <w:r w:rsidR="00A005DD">
        <w:rPr>
          <w:rFonts w:eastAsia="MS Mincho" w:cs="Times New Roman"/>
          <w:sz w:val="20"/>
        </w:rPr>
        <w:tab/>
        <w:t xml:space="preserve">each </w:t>
      </w:r>
      <w:r>
        <w:rPr>
          <w:rFonts w:eastAsia="MS Mincho" w:cs="Times New Roman"/>
          <w:sz w:val="20"/>
        </w:rPr>
        <w:t>landing.</w:t>
      </w:r>
    </w:p>
    <w:p w:rsidR="00C23AC5" w:rsidRDefault="00C23AC5" w:rsidP="00C23AC5">
      <w:pPr>
        <w:pStyle w:val="ARCATSubSub1"/>
        <w:ind w:left="2304"/>
        <w:rPr>
          <w:rFonts w:eastAsia="MS Mincho" w:cs="Times New Roman"/>
          <w:sz w:val="20"/>
        </w:rPr>
      </w:pPr>
      <w:r w:rsidRPr="00546A59">
        <w:rPr>
          <w:rFonts w:eastAsia="MS Mincho" w:cs="Times New Roman"/>
          <w:sz w:val="20"/>
        </w:rPr>
        <w:tab/>
      </w:r>
      <w:r w:rsidRPr="00546A59">
        <w:rPr>
          <w:rFonts w:eastAsia="MS Mincho" w:cs="Times New Roman"/>
          <w:sz w:val="20"/>
        </w:rPr>
        <w:tab/>
        <w:t xml:space="preserve">2) A door interlock shall be provided at each door entrance, </w:t>
      </w:r>
      <w:r>
        <w:rPr>
          <w:rFonts w:eastAsia="MS Mincho" w:cs="Times New Roman"/>
          <w:sz w:val="20"/>
        </w:rPr>
        <w:tab/>
      </w:r>
      <w:r>
        <w:rPr>
          <w:rFonts w:eastAsia="MS Mincho" w:cs="Times New Roman"/>
          <w:sz w:val="20"/>
        </w:rPr>
        <w:tab/>
      </w:r>
      <w:r w:rsidRPr="00546A59">
        <w:rPr>
          <w:rFonts w:eastAsia="MS Mincho" w:cs="Times New Roman"/>
          <w:sz w:val="20"/>
        </w:rPr>
        <w:t xml:space="preserve">which will prevent operation of the elevator unless the hoistway </w:t>
      </w:r>
      <w:r>
        <w:rPr>
          <w:rFonts w:eastAsia="MS Mincho" w:cs="Times New Roman"/>
          <w:sz w:val="20"/>
        </w:rPr>
        <w:tab/>
      </w:r>
      <w:r>
        <w:rPr>
          <w:rFonts w:eastAsia="MS Mincho" w:cs="Times New Roman"/>
          <w:sz w:val="20"/>
        </w:rPr>
        <w:tab/>
      </w:r>
      <w:r w:rsidRPr="00546A59">
        <w:rPr>
          <w:rFonts w:eastAsia="MS Mincho" w:cs="Times New Roman"/>
          <w:sz w:val="20"/>
        </w:rPr>
        <w:t xml:space="preserve">door is closed and locked or prevent opening of the hoistway </w:t>
      </w:r>
      <w:r>
        <w:rPr>
          <w:rFonts w:eastAsia="MS Mincho" w:cs="Times New Roman"/>
          <w:sz w:val="20"/>
        </w:rPr>
        <w:tab/>
      </w:r>
      <w:r>
        <w:rPr>
          <w:rFonts w:eastAsia="MS Mincho" w:cs="Times New Roman"/>
          <w:sz w:val="20"/>
        </w:rPr>
        <w:tab/>
      </w:r>
      <w:r w:rsidRPr="00546A59">
        <w:rPr>
          <w:rFonts w:eastAsia="MS Mincho" w:cs="Times New Roman"/>
          <w:sz w:val="20"/>
        </w:rPr>
        <w:t>door from the</w:t>
      </w:r>
      <w:r>
        <w:rPr>
          <w:rFonts w:eastAsia="MS Mincho" w:cs="Times New Roman"/>
          <w:sz w:val="20"/>
        </w:rPr>
        <w:t xml:space="preserve"> landing unless the elevator car</w:t>
      </w:r>
      <w:r w:rsidRPr="00546A59">
        <w:rPr>
          <w:rFonts w:eastAsia="MS Mincho" w:cs="Times New Roman"/>
          <w:sz w:val="20"/>
        </w:rPr>
        <w:t xml:space="preserve"> is within the </w:t>
      </w:r>
      <w:r>
        <w:rPr>
          <w:rFonts w:eastAsia="MS Mincho" w:cs="Times New Roman"/>
          <w:sz w:val="20"/>
        </w:rPr>
        <w:tab/>
      </w:r>
      <w:r>
        <w:rPr>
          <w:rFonts w:eastAsia="MS Mincho" w:cs="Times New Roman"/>
          <w:sz w:val="20"/>
        </w:rPr>
        <w:tab/>
      </w:r>
      <w:r>
        <w:rPr>
          <w:rFonts w:eastAsia="MS Mincho" w:cs="Times New Roman"/>
          <w:sz w:val="20"/>
        </w:rPr>
        <w:tab/>
      </w:r>
      <w:r w:rsidRPr="00546A59">
        <w:rPr>
          <w:rFonts w:eastAsia="MS Mincho" w:cs="Times New Roman"/>
          <w:sz w:val="20"/>
        </w:rPr>
        <w:t>landing zone.</w:t>
      </w:r>
    </w:p>
    <w:p w:rsidR="00C23AC5" w:rsidRDefault="00C23AC5" w:rsidP="00C23AC5">
      <w:pPr>
        <w:pStyle w:val="ARCATSubSub1"/>
        <w:ind w:left="1740"/>
        <w:rPr>
          <w:rFonts w:eastAsia="MS Mincho" w:cs="Times New Roman"/>
          <w:sz w:val="20"/>
        </w:rPr>
      </w:pPr>
      <w:r>
        <w:rPr>
          <w:rFonts w:eastAsia="MS Mincho" w:cs="Times New Roman"/>
          <w:sz w:val="20"/>
        </w:rPr>
        <w:tab/>
      </w:r>
      <w:r>
        <w:rPr>
          <w:rFonts w:eastAsia="MS Mincho" w:cs="Times New Roman"/>
          <w:sz w:val="20"/>
        </w:rPr>
        <w:tab/>
        <w:t>3) Power Door Operator: Automatically opens the door</w:t>
      </w:r>
      <w:r>
        <w:rPr>
          <w:rFonts w:eastAsia="MS Mincho" w:cs="Times New Roman"/>
          <w:sz w:val="20"/>
        </w:rPr>
        <w:tab/>
      </w:r>
      <w:r>
        <w:rPr>
          <w:rFonts w:eastAsia="MS Mincho" w:cs="Times New Roman"/>
          <w:sz w:val="20"/>
        </w:rPr>
        <w:tab/>
      </w:r>
      <w:r>
        <w:rPr>
          <w:rFonts w:eastAsia="MS Mincho" w:cs="Times New Roman"/>
          <w:sz w:val="20"/>
        </w:rPr>
        <w:tab/>
        <w:t xml:space="preserve">when platform arrives at a landing. </w:t>
      </w:r>
      <w:r w:rsidR="00A005DD">
        <w:rPr>
          <w:rFonts w:eastAsia="MS Mincho" w:cs="Times New Roman"/>
          <w:sz w:val="20"/>
        </w:rPr>
        <w:t xml:space="preserve">Will also open at landing by </w:t>
      </w:r>
      <w:r w:rsidR="00A005DD">
        <w:rPr>
          <w:rFonts w:eastAsia="MS Mincho" w:cs="Times New Roman"/>
          <w:sz w:val="20"/>
        </w:rPr>
        <w:tab/>
      </w:r>
      <w:r w:rsidR="00A005DD">
        <w:rPr>
          <w:rFonts w:eastAsia="MS Mincho" w:cs="Times New Roman"/>
          <w:sz w:val="20"/>
        </w:rPr>
        <w:tab/>
      </w:r>
      <w:r>
        <w:rPr>
          <w:rFonts w:eastAsia="MS Mincho" w:cs="Times New Roman"/>
          <w:sz w:val="20"/>
        </w:rPr>
        <w:t>pressing the call button.</w:t>
      </w:r>
    </w:p>
    <w:p w:rsidR="00C23AC5" w:rsidRDefault="00C23AC5" w:rsidP="00C23AC5">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ADA Compliant and obstruction sensitive.</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Low voltage, 24 VDC with all wiring concealed.</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Provide power operators at the following locations:</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t>1. Hall door(s). Indicate floors_________________.</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t xml:space="preserve">4) Three speed side sliding elevator door(s) to be mounted on all </w:t>
      </w:r>
      <w:r>
        <w:rPr>
          <w:rFonts w:eastAsia="MS Mincho" w:cs="Times New Roman"/>
          <w:sz w:val="20"/>
        </w:rPr>
        <w:tab/>
      </w:r>
      <w:r>
        <w:rPr>
          <w:rFonts w:eastAsia="MS Mincho" w:cs="Times New Roman"/>
          <w:sz w:val="20"/>
        </w:rPr>
        <w:tab/>
        <w:t>opening sides of the car. Fully automatic operation.</w:t>
      </w:r>
      <w:r w:rsidR="00C32B26">
        <w:rPr>
          <w:rFonts w:eastAsia="MS Mincho" w:cs="Times New Roman"/>
          <w:sz w:val="20"/>
        </w:rPr>
        <w:t xml:space="preserve"> A safety light </w:t>
      </w:r>
      <w:r w:rsidR="00C32B26">
        <w:rPr>
          <w:rFonts w:eastAsia="MS Mincho" w:cs="Times New Roman"/>
          <w:sz w:val="20"/>
        </w:rPr>
        <w:tab/>
      </w:r>
      <w:r w:rsidR="00C32B26">
        <w:rPr>
          <w:rFonts w:eastAsia="MS Mincho" w:cs="Times New Roman"/>
          <w:sz w:val="20"/>
        </w:rPr>
        <w:tab/>
        <w:t xml:space="preserve">obstruction sensor opens the door if an obstruction is sensed </w:t>
      </w:r>
      <w:r w:rsidR="00C32B26">
        <w:rPr>
          <w:rFonts w:eastAsia="MS Mincho" w:cs="Times New Roman"/>
          <w:sz w:val="20"/>
        </w:rPr>
        <w:tab/>
      </w:r>
      <w:r w:rsidR="00C32B26">
        <w:rPr>
          <w:rFonts w:eastAsia="MS Mincho" w:cs="Times New Roman"/>
          <w:sz w:val="20"/>
        </w:rPr>
        <w:tab/>
        <w:t>while the door is closing.</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 xml:space="preserve">a) White </w:t>
      </w:r>
      <w:proofErr w:type="spellStart"/>
      <w:r w:rsidR="00C32B26">
        <w:rPr>
          <w:rFonts w:eastAsia="MS Mincho" w:cs="Times New Roman"/>
          <w:sz w:val="20"/>
        </w:rPr>
        <w:t>powdercoat</w:t>
      </w:r>
      <w:proofErr w:type="spellEnd"/>
      <w:r w:rsidR="00C32B26">
        <w:rPr>
          <w:rFonts w:eastAsia="MS Mincho" w:cs="Times New Roman"/>
          <w:sz w:val="20"/>
        </w:rPr>
        <w:t xml:space="preserve"> finish</w:t>
      </w:r>
    </w:p>
    <w:p w:rsidR="00C32B26" w:rsidRDefault="00C32B26"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b) Black </w:t>
      </w:r>
      <w:proofErr w:type="spellStart"/>
      <w:r>
        <w:rPr>
          <w:rFonts w:eastAsia="MS Mincho" w:cs="Times New Roman"/>
          <w:sz w:val="20"/>
        </w:rPr>
        <w:t>powdercoat</w:t>
      </w:r>
      <w:proofErr w:type="spellEnd"/>
      <w:r>
        <w:rPr>
          <w:rFonts w:eastAsia="MS Mincho" w:cs="Times New Roman"/>
          <w:sz w:val="20"/>
        </w:rPr>
        <w:t xml:space="preserve">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Brushed stainless steel finish</w:t>
      </w:r>
    </w:p>
    <w:p w:rsidR="00C23AC5" w:rsidRDefault="00C23AC5" w:rsidP="00C32B26">
      <w:pPr>
        <w:pStyle w:val="ARCATSubSub1"/>
        <w:ind w:left="1740"/>
        <w:rPr>
          <w:rFonts w:eastAsia="MS Mincho" w:cs="Times New Roman"/>
          <w:sz w:val="20"/>
        </w:rPr>
      </w:pPr>
      <w:r>
        <w:rPr>
          <w:rFonts w:eastAsia="MS Mincho" w:cs="Times New Roman"/>
          <w:sz w:val="20"/>
        </w:rPr>
        <w:t>c)</w:t>
      </w:r>
      <w:r>
        <w:rPr>
          <w:rFonts w:eastAsia="MS Mincho" w:cs="Times New Roman"/>
          <w:sz w:val="20"/>
        </w:rPr>
        <w:tab/>
        <w:t xml:space="preserve">Premium Door Package: tandem three speed side sliding elevator </w:t>
      </w:r>
      <w:r>
        <w:rPr>
          <w:rFonts w:eastAsia="MS Mincho" w:cs="Times New Roman"/>
          <w:sz w:val="20"/>
        </w:rPr>
        <w:tab/>
        <w:t>hall and car doors.</w:t>
      </w:r>
    </w:p>
    <w:p w:rsidR="00C32B26" w:rsidRDefault="00C23AC5"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sidRPr="00546A59">
        <w:rPr>
          <w:rFonts w:eastAsia="MS Mincho" w:cs="Times New Roman"/>
          <w:sz w:val="20"/>
        </w:rPr>
        <w:t>1)</w:t>
      </w:r>
      <w:r>
        <w:rPr>
          <w:rFonts w:eastAsia="MS Mincho" w:cs="Times New Roman"/>
          <w:sz w:val="20"/>
        </w:rPr>
        <w:t xml:space="preserve"> </w:t>
      </w:r>
      <w:r w:rsidR="00C32B26">
        <w:rPr>
          <w:rFonts w:eastAsia="MS Mincho" w:cs="Times New Roman"/>
          <w:sz w:val="20"/>
        </w:rPr>
        <w:t xml:space="preserve">Three speed side sliding elevator door(s) to be mounted on all </w:t>
      </w:r>
      <w:r w:rsidR="00C32B26">
        <w:rPr>
          <w:rFonts w:eastAsia="MS Mincho" w:cs="Times New Roman"/>
          <w:sz w:val="20"/>
        </w:rPr>
        <w:tab/>
      </w:r>
      <w:r w:rsidR="00C32B26">
        <w:rPr>
          <w:rFonts w:eastAsia="MS Mincho" w:cs="Times New Roman"/>
          <w:sz w:val="20"/>
        </w:rPr>
        <w:tab/>
        <w:t>opening sides of the car. Fully automatic operation.</w:t>
      </w:r>
      <w:r w:rsidR="00C32B26" w:rsidRPr="00C32B26">
        <w:rPr>
          <w:rFonts w:eastAsia="MS Mincho" w:cs="Times New Roman"/>
          <w:sz w:val="20"/>
        </w:rPr>
        <w:t xml:space="preserve"> </w:t>
      </w:r>
      <w:r w:rsidR="00C32B26">
        <w:rPr>
          <w:rFonts w:eastAsia="MS Mincho" w:cs="Times New Roman"/>
          <w:sz w:val="20"/>
        </w:rPr>
        <w:t xml:space="preserve">A safety light </w:t>
      </w:r>
      <w:r w:rsidR="00C32B26">
        <w:rPr>
          <w:rFonts w:eastAsia="MS Mincho" w:cs="Times New Roman"/>
          <w:sz w:val="20"/>
        </w:rPr>
        <w:tab/>
      </w:r>
      <w:r w:rsidR="00C32B26">
        <w:rPr>
          <w:rFonts w:eastAsia="MS Mincho" w:cs="Times New Roman"/>
          <w:sz w:val="20"/>
        </w:rPr>
        <w:tab/>
        <w:t xml:space="preserve">obstruction sensor opens the door if an obstruction is sensed </w:t>
      </w:r>
      <w:r w:rsidR="00C32B26">
        <w:rPr>
          <w:rFonts w:eastAsia="MS Mincho" w:cs="Times New Roman"/>
          <w:sz w:val="20"/>
        </w:rPr>
        <w:tab/>
      </w:r>
      <w:r w:rsidR="00C32B26">
        <w:rPr>
          <w:rFonts w:eastAsia="MS Mincho" w:cs="Times New Roman"/>
          <w:sz w:val="20"/>
        </w:rPr>
        <w:tab/>
        <w:t>while the door is closing.</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a) White </w:t>
      </w:r>
      <w:proofErr w:type="spellStart"/>
      <w:r>
        <w:rPr>
          <w:rFonts w:eastAsia="MS Mincho" w:cs="Times New Roman"/>
          <w:sz w:val="20"/>
        </w:rPr>
        <w:t>powdercoat</w:t>
      </w:r>
      <w:proofErr w:type="spellEnd"/>
      <w:r>
        <w:rPr>
          <w:rFonts w:eastAsia="MS Mincho" w:cs="Times New Roman"/>
          <w:sz w:val="20"/>
        </w:rPr>
        <w:t xml:space="preserve">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b) Black </w:t>
      </w:r>
      <w:proofErr w:type="spellStart"/>
      <w:r>
        <w:rPr>
          <w:rFonts w:eastAsia="MS Mincho" w:cs="Times New Roman"/>
          <w:sz w:val="20"/>
        </w:rPr>
        <w:t>powdercoat</w:t>
      </w:r>
      <w:proofErr w:type="spellEnd"/>
      <w:r>
        <w:rPr>
          <w:rFonts w:eastAsia="MS Mincho" w:cs="Times New Roman"/>
          <w:sz w:val="20"/>
        </w:rPr>
        <w:t xml:space="preserve">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Brushed stainless steel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t>2) Three speed side sliding elevato</w:t>
      </w:r>
      <w:r w:rsidR="00A005DD">
        <w:rPr>
          <w:rFonts w:eastAsia="MS Mincho" w:cs="Times New Roman"/>
          <w:sz w:val="20"/>
        </w:rPr>
        <w:t xml:space="preserve">r doors to be mounted at all </w:t>
      </w:r>
      <w:r w:rsidR="00A005DD">
        <w:rPr>
          <w:rFonts w:eastAsia="MS Mincho" w:cs="Times New Roman"/>
          <w:sz w:val="20"/>
        </w:rPr>
        <w:tab/>
      </w:r>
      <w:r w:rsidR="00A005DD">
        <w:rPr>
          <w:rFonts w:eastAsia="MS Mincho" w:cs="Times New Roman"/>
          <w:sz w:val="20"/>
        </w:rPr>
        <w:tab/>
      </w:r>
      <w:r>
        <w:rPr>
          <w:rFonts w:eastAsia="MS Mincho" w:cs="Times New Roman"/>
          <w:sz w:val="20"/>
        </w:rPr>
        <w:t xml:space="preserve">hoistway entrances. Sliding hall </w:t>
      </w:r>
      <w:r w:rsidR="00A005DD">
        <w:rPr>
          <w:rFonts w:eastAsia="MS Mincho" w:cs="Times New Roman"/>
          <w:sz w:val="20"/>
        </w:rPr>
        <w:t xml:space="preserve">landing doors engage with </w:t>
      </w:r>
      <w:r w:rsidR="00A005DD">
        <w:rPr>
          <w:rFonts w:eastAsia="MS Mincho" w:cs="Times New Roman"/>
          <w:sz w:val="20"/>
        </w:rPr>
        <w:tab/>
      </w:r>
      <w:r w:rsidR="00A005DD">
        <w:rPr>
          <w:rFonts w:eastAsia="MS Mincho" w:cs="Times New Roman"/>
          <w:sz w:val="20"/>
        </w:rPr>
        <w:tab/>
        <w:t xml:space="preserve">sliding car </w:t>
      </w:r>
      <w:r>
        <w:rPr>
          <w:rFonts w:eastAsia="MS Mincho" w:cs="Times New Roman"/>
          <w:sz w:val="20"/>
        </w:rPr>
        <w:t>doors as elevator car approaches each</w:t>
      </w:r>
      <w:r w:rsidR="00A005DD">
        <w:rPr>
          <w:rFonts w:eastAsia="MS Mincho" w:cs="Times New Roman"/>
          <w:sz w:val="20"/>
        </w:rPr>
        <w:t xml:space="preserve"> landing. </w:t>
      </w:r>
      <w:r w:rsidR="00A005DD">
        <w:rPr>
          <w:rFonts w:eastAsia="MS Mincho" w:cs="Times New Roman"/>
          <w:sz w:val="20"/>
        </w:rPr>
        <w:tab/>
      </w:r>
      <w:r w:rsidR="00A005DD">
        <w:rPr>
          <w:rFonts w:eastAsia="MS Mincho" w:cs="Times New Roman"/>
          <w:sz w:val="20"/>
        </w:rPr>
        <w:tab/>
        <w:t xml:space="preserve">Sliding doors </w:t>
      </w:r>
      <w:r>
        <w:rPr>
          <w:rFonts w:eastAsia="MS Mincho" w:cs="Times New Roman"/>
          <w:sz w:val="20"/>
        </w:rPr>
        <w:t>operate in tandem. A safety light</w:t>
      </w:r>
      <w:r w:rsidR="00A005DD">
        <w:rPr>
          <w:rFonts w:eastAsia="MS Mincho" w:cs="Times New Roman"/>
          <w:sz w:val="20"/>
        </w:rPr>
        <w:t xml:space="preserve"> obstruction </w:t>
      </w:r>
      <w:r w:rsidR="00A005DD">
        <w:rPr>
          <w:rFonts w:eastAsia="MS Mincho" w:cs="Times New Roman"/>
          <w:sz w:val="20"/>
        </w:rPr>
        <w:tab/>
      </w:r>
      <w:r w:rsidR="00A005DD">
        <w:rPr>
          <w:rFonts w:eastAsia="MS Mincho" w:cs="Times New Roman"/>
          <w:sz w:val="20"/>
        </w:rPr>
        <w:tab/>
      </w:r>
      <w:r w:rsidR="00A005DD">
        <w:rPr>
          <w:rFonts w:eastAsia="MS Mincho" w:cs="Times New Roman"/>
          <w:sz w:val="20"/>
        </w:rPr>
        <w:tab/>
        <w:t xml:space="preserve">sensor opens the </w:t>
      </w:r>
      <w:r>
        <w:rPr>
          <w:rFonts w:eastAsia="MS Mincho" w:cs="Times New Roman"/>
          <w:sz w:val="20"/>
        </w:rPr>
        <w:t xml:space="preserve">door if an obstruction is sensed while the door </w:t>
      </w:r>
      <w:r w:rsidR="00A005DD">
        <w:rPr>
          <w:rFonts w:eastAsia="MS Mincho" w:cs="Times New Roman"/>
          <w:sz w:val="20"/>
        </w:rPr>
        <w:tab/>
      </w:r>
      <w:r w:rsidR="00A005DD">
        <w:rPr>
          <w:rFonts w:eastAsia="MS Mincho" w:cs="Times New Roman"/>
          <w:sz w:val="20"/>
        </w:rPr>
        <w:tab/>
      </w:r>
      <w:r>
        <w:rPr>
          <w:rFonts w:eastAsia="MS Mincho" w:cs="Times New Roman"/>
          <w:sz w:val="20"/>
        </w:rPr>
        <w:t>is closing.</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Primer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Brushed stainless steel finish.</w:t>
      </w:r>
    </w:p>
    <w:p w:rsidR="0078766E" w:rsidRDefault="00161AD2" w:rsidP="00161AD2">
      <w:pPr>
        <w:pStyle w:val="ARCATSubPara"/>
        <w:numPr>
          <w:ilvl w:val="3"/>
          <w:numId w:val="1"/>
        </w:numPr>
        <w:ind w:left="1728" w:hanging="576"/>
        <w:rPr>
          <w:rFonts w:eastAsia="MS Mincho" w:cs="Times New Roman"/>
          <w:sz w:val="20"/>
        </w:rPr>
      </w:pPr>
      <w:r>
        <w:rPr>
          <w:rFonts w:eastAsia="MS Mincho" w:cs="Times New Roman"/>
          <w:sz w:val="20"/>
        </w:rPr>
        <w:t xml:space="preserve">    </w:t>
      </w:r>
      <w:r w:rsidR="0078766E">
        <w:rPr>
          <w:rFonts w:eastAsia="MS Mincho" w:cs="Times New Roman"/>
          <w:sz w:val="20"/>
        </w:rPr>
        <w:t>Safety Features: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Manual lowering device.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Safety brake system.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Car operator with integral gate </w:t>
      </w:r>
      <w:r w:rsidR="00656234">
        <w:rPr>
          <w:rFonts w:eastAsia="MS Mincho" w:cs="Times New Roman"/>
          <w:sz w:val="20"/>
        </w:rPr>
        <w:t>switch (standard door package only)</w:t>
      </w:r>
    </w:p>
    <w:p w:rsidR="00656234" w:rsidRDefault="00656234">
      <w:pPr>
        <w:pStyle w:val="ARCATSubSub1"/>
        <w:numPr>
          <w:ilvl w:val="4"/>
          <w:numId w:val="1"/>
        </w:numPr>
        <w:ind w:left="2304" w:hanging="576"/>
        <w:rPr>
          <w:rFonts w:eastAsia="MS Mincho" w:cs="Times New Roman"/>
          <w:sz w:val="20"/>
        </w:rPr>
      </w:pPr>
      <w:r>
        <w:rPr>
          <w:rFonts w:eastAsia="MS Mincho" w:cs="Times New Roman"/>
          <w:sz w:val="20"/>
        </w:rPr>
        <w:tab/>
        <w:t>Safety light door obstruction sensor. (Upgrade and Premium door packages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bi-directional floor leveling.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Emergency alarm button in car, Emergency keyed stop switch in car.</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proofErr w:type="spellStart"/>
      <w:r>
        <w:rPr>
          <w:rFonts w:eastAsia="MS Mincho" w:cs="Times New Roman"/>
          <w:sz w:val="20"/>
        </w:rPr>
        <w:t>Overspeed</w:t>
      </w:r>
      <w:proofErr w:type="spellEnd"/>
      <w:r>
        <w:rPr>
          <w:rFonts w:eastAsia="MS Mincho" w:cs="Times New Roman"/>
          <w:sz w:val="20"/>
        </w:rPr>
        <w:t xml:space="preserve"> valve is provided for hydraulic drive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Final limit switch.</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Low oil protection timer circuit is provided for hydraulic drive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Pit prop.</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Standard Features: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home parking feature</w:t>
      </w:r>
      <w:r w:rsidR="00143498">
        <w:rPr>
          <w:rFonts w:eastAsia="MS Mincho" w:cs="Times New Roman"/>
          <w:sz w:val="20"/>
        </w:rPr>
        <w:t xml:space="preserve"> to be field set</w:t>
      </w:r>
      <w:r>
        <w:rPr>
          <w:rFonts w:eastAsia="MS Mincho" w:cs="Times New Roman"/>
          <w:sz w:val="20"/>
        </w:rPr>
        <w:t>.</w:t>
      </w:r>
    </w:p>
    <w:p w:rsidR="0078766E" w:rsidRDefault="0078766E">
      <w:pPr>
        <w:pStyle w:val="ARCATnote"/>
        <w:rPr>
          <w:rFonts w:eastAsia="MS Mincho" w:cs="Times New Roman"/>
          <w:color w:val="FF0000"/>
        </w:rPr>
      </w:pPr>
      <w:r>
        <w:rPr>
          <w:rFonts w:eastAsia="MS Mincho" w:cs="Times New Roman"/>
          <w:color w:val="FF0000"/>
        </w:rPr>
        <w:t>*** NOTE TO SPECIFIER ** Select the power operator options required from the following paragraphs and delete the ones not required.</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Options: </w:t>
      </w:r>
    </w:p>
    <w:p w:rsidR="0078766E" w:rsidRDefault="0078766E">
      <w:pPr>
        <w:pStyle w:val="ARCATnote"/>
        <w:rPr>
          <w:rFonts w:eastAsia="MS Mincho" w:cs="Times New Roman"/>
          <w:color w:val="FF0000"/>
        </w:rPr>
      </w:pPr>
      <w:r>
        <w:rPr>
          <w:rFonts w:eastAsia="MS Mincho" w:cs="Times New Roman"/>
          <w:color w:val="FF0000"/>
        </w:rPr>
        <w:t>*** NOTE TO SPECIFIER ** Select the options required from the following paragraphs and delete the ones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Integrated telephone.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Telephone box.</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Buffer springs (increases your pit depth).</w:t>
      </w:r>
    </w:p>
    <w:p w:rsidR="0078766E" w:rsidRDefault="0078766E" w:rsidP="00143498">
      <w:pPr>
        <w:pStyle w:val="ARCATSubSub1"/>
        <w:numPr>
          <w:ilvl w:val="4"/>
          <w:numId w:val="1"/>
        </w:numPr>
        <w:ind w:left="2304" w:hanging="576"/>
        <w:rPr>
          <w:rFonts w:eastAsia="MS Mincho" w:cs="Times New Roman"/>
          <w:sz w:val="20"/>
        </w:rPr>
      </w:pPr>
      <w:r>
        <w:rPr>
          <w:rFonts w:eastAsia="MS Mincho" w:cs="Times New Roman"/>
          <w:sz w:val="20"/>
        </w:rPr>
        <w:tab/>
        <w:t>Keyed hall station(s).</w:t>
      </w:r>
    </w:p>
    <w:p w:rsidR="0078766E" w:rsidRDefault="0078766E">
      <w:pPr>
        <w:pStyle w:val="ARCATnote"/>
        <w:rPr>
          <w:rFonts w:eastAsia="MS Mincho" w:cs="Times New Roman"/>
          <w:color w:val="FF0000"/>
        </w:rPr>
      </w:pPr>
      <w:r>
        <w:rPr>
          <w:rFonts w:eastAsia="MS Mincho" w:cs="Times New Roman"/>
          <w:color w:val="FF0000"/>
        </w:rPr>
        <w:t xml:space="preserve">** NOTE TO SPECIFIER ** Include the following paragraphs for hydraulic drive system only. Various arrangements are available to accommodate most machine room configurations. Coordinate the machine room size and location with the </w:t>
      </w:r>
      <w:r w:rsidR="00143498">
        <w:rPr>
          <w:rFonts w:eastAsia="MS Mincho" w:cs="Times New Roman"/>
          <w:color w:val="FF0000"/>
        </w:rPr>
        <w:t>install</w:t>
      </w:r>
      <w:r>
        <w:rPr>
          <w:rFonts w:eastAsia="MS Mincho" w:cs="Times New Roman"/>
          <w:color w:val="FF0000"/>
        </w:rPr>
        <w:t>er.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Machine Location: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CAB DESIGN</w:t>
      </w:r>
    </w:p>
    <w:p w:rsidR="0078766E" w:rsidRDefault="0078766E">
      <w:pPr>
        <w:pStyle w:val="ARCATnote"/>
        <w:rPr>
          <w:rFonts w:eastAsia="MS Mincho" w:cs="Times New Roman"/>
          <w:color w:val="FF0000"/>
        </w:rPr>
      </w:pPr>
      <w:r>
        <w:rPr>
          <w:rFonts w:eastAsia="MS Mincho" w:cs="Times New Roman"/>
          <w:color w:val="FF0000"/>
        </w:rPr>
        <w:t>** NOTE TO SPECIFIER ** Edit the following cab design paragraphs as required. Delete those not required. Floors are wood construction and are provided unfinished with finishes provided by others.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Cab Design: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Interior Walls: Panel sections.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paragraphs and delete the ones not required. Include optional Clear Coat paragraph if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1/2 inch MDF.</w:t>
      </w:r>
      <w:r w:rsidR="00656234">
        <w:rPr>
          <w:rFonts w:eastAsia="MS Mincho" w:cs="Times New Roman"/>
          <w:sz w:val="20"/>
        </w:rPr>
        <w:t>*</w:t>
      </w:r>
    </w:p>
    <w:p w:rsidR="00656234" w:rsidRDefault="00656234" w:rsidP="00656234">
      <w:pPr>
        <w:pStyle w:val="ARCATSubSub1"/>
        <w:ind w:left="1728"/>
        <w:rPr>
          <w:rFonts w:eastAsia="MS Mincho" w:cs="Times New Roman"/>
          <w:sz w:val="20"/>
        </w:rPr>
      </w:pPr>
      <w:r>
        <w:rPr>
          <w:rFonts w:eastAsia="MS Mincho" w:cs="Times New Roman"/>
          <w:sz w:val="20"/>
        </w:rPr>
        <w:tab/>
      </w:r>
      <w:r>
        <w:rPr>
          <w:rFonts w:eastAsia="MS Mincho" w:cs="Times New Roman"/>
          <w:sz w:val="20"/>
        </w:rPr>
        <w:tab/>
        <w:t>* Not available with Upgrade or Premium door packages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3/4 inch MDF.</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Interior Walls: Finish.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paragraphs and delete the ones not required. Include optional Clear Coat paragraph if required.</w:t>
      </w:r>
    </w:p>
    <w:p w:rsidR="00584AA7" w:rsidRDefault="0078766E" w:rsidP="00584AA7">
      <w:pPr>
        <w:pStyle w:val="ARCATSubSub1"/>
        <w:numPr>
          <w:ilvl w:val="4"/>
          <w:numId w:val="1"/>
        </w:numPr>
        <w:ind w:left="2304" w:hanging="576"/>
        <w:rPr>
          <w:sz w:val="20"/>
        </w:rPr>
      </w:pPr>
      <w:r>
        <w:rPr>
          <w:rFonts w:eastAsia="MS Mincho" w:cs="Times New Roman"/>
          <w:sz w:val="20"/>
        </w:rPr>
        <w:tab/>
      </w:r>
      <w:r w:rsidR="00143498" w:rsidRPr="00143498">
        <w:rPr>
          <w:sz w:val="20"/>
        </w:rPr>
        <w:t>Unfinished MDF.</w:t>
      </w:r>
    </w:p>
    <w:p w:rsidR="00584AA7" w:rsidRPr="00584AA7" w:rsidRDefault="00584AA7" w:rsidP="00584AA7">
      <w:pPr>
        <w:pStyle w:val="ARCATSubSub1"/>
        <w:numPr>
          <w:ilvl w:val="4"/>
          <w:numId w:val="1"/>
        </w:numPr>
        <w:ind w:left="2304" w:hanging="576"/>
        <w:rPr>
          <w:sz w:val="20"/>
        </w:rPr>
      </w:pPr>
      <w:r>
        <w:rPr>
          <w:sz w:val="20"/>
        </w:rPr>
        <w:tab/>
      </w:r>
      <w:r w:rsidRPr="00584AA7">
        <w:rPr>
          <w:sz w:val="20"/>
        </w:rPr>
        <w:t>Mahogany unfinished wood veneer</w:t>
      </w:r>
      <w:r>
        <w:rPr>
          <w:sz w:val="20"/>
        </w:rPr>
        <w:t>.</w:t>
      </w:r>
    </w:p>
    <w:p w:rsidR="00584AA7" w:rsidRPr="00584AA7" w:rsidRDefault="00584AA7" w:rsidP="00584AA7">
      <w:pPr>
        <w:pStyle w:val="ARCATSubSub1"/>
        <w:numPr>
          <w:ilvl w:val="4"/>
          <w:numId w:val="1"/>
        </w:numPr>
        <w:ind w:left="2304" w:hanging="576"/>
        <w:rPr>
          <w:sz w:val="20"/>
        </w:rPr>
      </w:pPr>
      <w:r>
        <w:rPr>
          <w:sz w:val="20"/>
        </w:rPr>
        <w:tab/>
      </w:r>
      <w:r w:rsidRPr="00584AA7">
        <w:rPr>
          <w:sz w:val="20"/>
        </w:rPr>
        <w:t>Birch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Maple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Walnut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Red Oak unfinished wood veneer. </w:t>
      </w:r>
    </w:p>
    <w:p w:rsidR="00584AA7" w:rsidRPr="00584AA7" w:rsidRDefault="00584AA7" w:rsidP="00584AA7">
      <w:pPr>
        <w:pStyle w:val="ARCATSubSub1"/>
        <w:numPr>
          <w:ilvl w:val="4"/>
          <w:numId w:val="1"/>
        </w:numPr>
        <w:ind w:left="2304" w:hanging="576"/>
        <w:rPr>
          <w:sz w:val="20"/>
        </w:rPr>
      </w:pPr>
      <w:r>
        <w:rPr>
          <w:sz w:val="20"/>
        </w:rPr>
        <w:tab/>
      </w:r>
      <w:smartTag w:uri="urn:schemas-microsoft-com:office:smarttags" w:element="City">
        <w:smartTag w:uri="urn:schemas-microsoft-com:office:smarttags" w:element="place">
          <w:r w:rsidRPr="00584AA7">
            <w:rPr>
              <w:sz w:val="20"/>
            </w:rPr>
            <w:t>Hickory</w:t>
          </w:r>
        </w:smartTag>
      </w:smartTag>
      <w:r w:rsidRPr="00584AA7">
        <w:rPr>
          <w:sz w:val="20"/>
        </w:rPr>
        <w:t xml:space="preserve">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Cherry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Bamboo unfinished wood veneer. </w:t>
      </w:r>
    </w:p>
    <w:p w:rsidR="00584AA7" w:rsidRPr="00584AA7" w:rsidRDefault="00584AA7" w:rsidP="00584AA7">
      <w:pPr>
        <w:pStyle w:val="ARCATSubSub1"/>
        <w:numPr>
          <w:ilvl w:val="4"/>
          <w:numId w:val="1"/>
        </w:numPr>
        <w:ind w:left="2304" w:hanging="576"/>
        <w:rPr>
          <w:sz w:val="20"/>
        </w:rPr>
      </w:pPr>
      <w:r>
        <w:rPr>
          <w:sz w:val="20"/>
        </w:rPr>
        <w:tab/>
      </w:r>
      <w:proofErr w:type="spellStart"/>
      <w:r w:rsidRPr="00584AA7">
        <w:rPr>
          <w:sz w:val="20"/>
        </w:rPr>
        <w:t>Makore</w:t>
      </w:r>
      <w:proofErr w:type="spellEnd"/>
      <w:r w:rsidRPr="00584AA7">
        <w:rPr>
          <w:sz w:val="20"/>
        </w:rPr>
        <w:t xml:space="preserve">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Red Oak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Maple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Cherry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Raised panel unfinished Red Oak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Raised panel unfinished Maple Hardwood.</w:t>
      </w:r>
    </w:p>
    <w:p w:rsidR="00584AA7" w:rsidRDefault="00584AA7" w:rsidP="00584AA7">
      <w:pPr>
        <w:pStyle w:val="ARCATSubSub1"/>
        <w:numPr>
          <w:ilvl w:val="4"/>
          <w:numId w:val="1"/>
        </w:numPr>
        <w:ind w:left="2304" w:hanging="576"/>
        <w:rPr>
          <w:sz w:val="20"/>
        </w:rPr>
      </w:pPr>
      <w:r>
        <w:rPr>
          <w:sz w:val="20"/>
        </w:rPr>
        <w:tab/>
      </w:r>
      <w:r w:rsidRPr="00584AA7">
        <w:rPr>
          <w:sz w:val="20"/>
        </w:rPr>
        <w:t>Raised panel unfinished Cherry Hardwood.</w:t>
      </w:r>
    </w:p>
    <w:p w:rsidR="00584AA7" w:rsidRPr="00584AA7" w:rsidRDefault="00584AA7" w:rsidP="00584AA7">
      <w:pPr>
        <w:pStyle w:val="ARCATNote0"/>
      </w:pPr>
      <w:r w:rsidRPr="00584AA7">
        <w:t>** NOTE TO SPECIFIER **  Select the following optional Clear Coat paragraph if required.</w:t>
      </w:r>
    </w:p>
    <w:p w:rsidR="00584AA7" w:rsidRPr="00584AA7" w:rsidRDefault="00584AA7" w:rsidP="00584AA7">
      <w:pPr>
        <w:pStyle w:val="ARCATSubSub1"/>
        <w:numPr>
          <w:ilvl w:val="4"/>
          <w:numId w:val="1"/>
        </w:numPr>
        <w:ind w:left="2304" w:hanging="576"/>
        <w:rPr>
          <w:sz w:val="20"/>
        </w:rPr>
      </w:pPr>
      <w:r>
        <w:rPr>
          <w:sz w:val="20"/>
        </w:rPr>
        <w:tab/>
      </w:r>
      <w:r w:rsidRPr="00584AA7">
        <w:rPr>
          <w:sz w:val="20"/>
        </w:rPr>
        <w:t>Provide with Clear Coat finish over wood veneer or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White Melamine.</w:t>
      </w:r>
      <w:r w:rsidR="00656234">
        <w:rPr>
          <w:sz w:val="20"/>
        </w:rPr>
        <w:t>*</w:t>
      </w:r>
    </w:p>
    <w:p w:rsidR="00584AA7" w:rsidRDefault="00584AA7" w:rsidP="00584AA7">
      <w:pPr>
        <w:pStyle w:val="ARCATSubSub1"/>
        <w:numPr>
          <w:ilvl w:val="4"/>
          <w:numId w:val="1"/>
        </w:numPr>
        <w:ind w:left="2304" w:hanging="576"/>
        <w:rPr>
          <w:sz w:val="20"/>
        </w:rPr>
      </w:pPr>
      <w:r>
        <w:rPr>
          <w:sz w:val="20"/>
        </w:rPr>
        <w:tab/>
        <w:t>Antique White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Light Maple</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Dark Maple</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Gray</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Pr="00584AA7">
        <w:rPr>
          <w:sz w:val="20"/>
        </w:rPr>
        <w:t>Oak Melamine.</w:t>
      </w:r>
      <w:r w:rsidR="00656234">
        <w:rPr>
          <w:sz w:val="20"/>
        </w:rPr>
        <w:t>*</w:t>
      </w:r>
    </w:p>
    <w:p w:rsidR="00584AA7" w:rsidRDefault="00584AA7" w:rsidP="00656234">
      <w:pPr>
        <w:pStyle w:val="ARCATSubSub1"/>
        <w:numPr>
          <w:ilvl w:val="4"/>
          <w:numId w:val="1"/>
        </w:numPr>
        <w:ind w:left="2304" w:hanging="576"/>
        <w:rPr>
          <w:sz w:val="20"/>
        </w:rPr>
      </w:pPr>
      <w:r>
        <w:rPr>
          <w:sz w:val="20"/>
        </w:rPr>
        <w:tab/>
      </w:r>
      <w:r w:rsidR="00810E83">
        <w:rPr>
          <w:sz w:val="20"/>
        </w:rPr>
        <w:t>Walnut</w:t>
      </w:r>
      <w:r w:rsidRPr="00584AA7">
        <w:rPr>
          <w:sz w:val="20"/>
        </w:rPr>
        <w:t xml:space="preserve"> Melamine.</w:t>
      </w:r>
      <w:r w:rsidR="00656234">
        <w:rPr>
          <w:sz w:val="20"/>
        </w:rPr>
        <w:t>*</w:t>
      </w:r>
    </w:p>
    <w:p w:rsidR="00656234" w:rsidRPr="00656234" w:rsidRDefault="00656234" w:rsidP="00656234">
      <w:pPr>
        <w:pStyle w:val="ARCATSubSub1"/>
        <w:ind w:left="1728"/>
        <w:rPr>
          <w:sz w:val="20"/>
        </w:rPr>
      </w:pPr>
      <w:r>
        <w:rPr>
          <w:sz w:val="20"/>
        </w:rPr>
        <w:tab/>
      </w:r>
      <w:r>
        <w:rPr>
          <w:sz w:val="20"/>
        </w:rPr>
        <w:tab/>
        <w:t>* Not available with Upgrade or Premium door packages.</w:t>
      </w:r>
    </w:p>
    <w:p w:rsidR="00B37AD4" w:rsidRDefault="00B37AD4" w:rsidP="00B37AD4">
      <w:pPr>
        <w:pStyle w:val="ARCATSubPara"/>
        <w:numPr>
          <w:ilvl w:val="3"/>
          <w:numId w:val="1"/>
        </w:numPr>
        <w:ind w:left="1728" w:hanging="576"/>
        <w:rPr>
          <w:rFonts w:eastAsia="MS Mincho" w:cs="Times New Roman"/>
          <w:sz w:val="20"/>
        </w:rPr>
      </w:pPr>
      <w:r>
        <w:rPr>
          <w:rFonts w:eastAsia="MS Mincho" w:cs="Times New Roman"/>
          <w:sz w:val="20"/>
        </w:rPr>
        <w:tab/>
        <w:t xml:space="preserve">Ceiling Finish: ¾ inch MDF. </w:t>
      </w:r>
    </w:p>
    <w:p w:rsidR="00B37AD4" w:rsidRDefault="00B37AD4" w:rsidP="00B37AD4">
      <w:pPr>
        <w:pStyle w:val="ARCATnote"/>
        <w:rPr>
          <w:rFonts w:eastAsia="MS Mincho" w:cs="Times New Roman"/>
          <w:color w:val="FF0000"/>
        </w:rPr>
      </w:pPr>
      <w:r>
        <w:rPr>
          <w:rFonts w:eastAsia="MS Mincho" w:cs="Times New Roman"/>
          <w:color w:val="FF0000"/>
        </w:rPr>
        <w:t xml:space="preserve">** NOTE TO SPECIFIER ** Select one of the following paragraphs and delete the ones not required. </w:t>
      </w:r>
    </w:p>
    <w:p w:rsidR="00B37AD4" w:rsidRPr="00B37AD4" w:rsidRDefault="00B37AD4" w:rsidP="00B37AD4">
      <w:pPr>
        <w:pStyle w:val="ARCATSubSub1"/>
        <w:numPr>
          <w:ilvl w:val="4"/>
          <w:numId w:val="1"/>
        </w:numPr>
        <w:ind w:left="2304" w:hanging="576"/>
        <w:rPr>
          <w:sz w:val="20"/>
        </w:rPr>
      </w:pPr>
      <w:r>
        <w:rPr>
          <w:rFonts w:eastAsia="MS Mincho" w:cs="Times New Roman"/>
          <w:sz w:val="20"/>
        </w:rPr>
        <w:tab/>
      </w:r>
      <w:r w:rsidRPr="00B37AD4">
        <w:rPr>
          <w:sz w:val="20"/>
        </w:rPr>
        <w:t>Mahogany unfinished wood veneer.</w:t>
      </w:r>
    </w:p>
    <w:p w:rsidR="00B37AD4" w:rsidRPr="00584AA7" w:rsidRDefault="00B37AD4" w:rsidP="00B37AD4">
      <w:pPr>
        <w:pStyle w:val="ARCATSubSub1"/>
        <w:numPr>
          <w:ilvl w:val="4"/>
          <w:numId w:val="1"/>
        </w:numPr>
        <w:ind w:left="2304" w:hanging="576"/>
        <w:rPr>
          <w:sz w:val="20"/>
        </w:rPr>
      </w:pPr>
      <w:r>
        <w:rPr>
          <w:rFonts w:eastAsia="MS Mincho" w:cs="Times New Roman"/>
          <w:sz w:val="20"/>
        </w:rPr>
        <w:tab/>
      </w:r>
      <w:r w:rsidRPr="00584AA7">
        <w:rPr>
          <w:sz w:val="20"/>
        </w:rPr>
        <w:t>Birch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Maple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Walnut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Red Oak unfinished wood veneer. </w:t>
      </w:r>
    </w:p>
    <w:p w:rsidR="00B37AD4" w:rsidRPr="00584AA7" w:rsidRDefault="00B37AD4" w:rsidP="00B37AD4">
      <w:pPr>
        <w:pStyle w:val="ARCATSubSub1"/>
        <w:numPr>
          <w:ilvl w:val="4"/>
          <w:numId w:val="1"/>
        </w:numPr>
        <w:ind w:left="2304" w:hanging="576"/>
        <w:rPr>
          <w:sz w:val="20"/>
        </w:rPr>
      </w:pPr>
      <w:r>
        <w:rPr>
          <w:sz w:val="20"/>
        </w:rPr>
        <w:tab/>
      </w:r>
      <w:smartTag w:uri="urn:schemas-microsoft-com:office:smarttags" w:element="place">
        <w:smartTag w:uri="urn:schemas-microsoft-com:office:smarttags" w:element="City">
          <w:r w:rsidRPr="00584AA7">
            <w:rPr>
              <w:sz w:val="20"/>
            </w:rPr>
            <w:t>Hickory</w:t>
          </w:r>
        </w:smartTag>
      </w:smartTag>
      <w:r w:rsidRPr="00584AA7">
        <w:rPr>
          <w:sz w:val="20"/>
        </w:rPr>
        <w:t xml:space="preserve">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Cherry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Bamboo unfinished wood veneer. </w:t>
      </w:r>
    </w:p>
    <w:p w:rsidR="00B37AD4" w:rsidRPr="00584AA7" w:rsidRDefault="00B37AD4" w:rsidP="00B37AD4">
      <w:pPr>
        <w:pStyle w:val="ARCATSubSub1"/>
        <w:numPr>
          <w:ilvl w:val="4"/>
          <w:numId w:val="1"/>
        </w:numPr>
        <w:ind w:left="2304" w:hanging="576"/>
        <w:rPr>
          <w:sz w:val="20"/>
        </w:rPr>
      </w:pPr>
      <w:r>
        <w:rPr>
          <w:sz w:val="20"/>
        </w:rPr>
        <w:tab/>
      </w:r>
      <w:proofErr w:type="spellStart"/>
      <w:r w:rsidRPr="00584AA7">
        <w:rPr>
          <w:sz w:val="20"/>
        </w:rPr>
        <w:t>Makore</w:t>
      </w:r>
      <w:proofErr w:type="spellEnd"/>
      <w:r w:rsidRPr="00584AA7">
        <w:rPr>
          <w:sz w:val="20"/>
        </w:rPr>
        <w:t xml:space="preserve">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Red Oak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Maple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Cherry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Raised panel unfinished Red Oak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Raised panel unfinished Maple Hardwood.</w:t>
      </w:r>
    </w:p>
    <w:p w:rsidR="00B37AD4" w:rsidRDefault="00B37AD4" w:rsidP="00B37AD4">
      <w:pPr>
        <w:pStyle w:val="ARCATSubSub1"/>
        <w:numPr>
          <w:ilvl w:val="4"/>
          <w:numId w:val="1"/>
        </w:numPr>
        <w:ind w:left="2304" w:hanging="576"/>
        <w:rPr>
          <w:sz w:val="20"/>
        </w:rPr>
      </w:pPr>
      <w:r>
        <w:rPr>
          <w:sz w:val="20"/>
        </w:rPr>
        <w:tab/>
      </w:r>
      <w:r w:rsidRPr="00584AA7">
        <w:rPr>
          <w:sz w:val="20"/>
        </w:rPr>
        <w:t>Raised panel unfinished Cherry Hardwood.</w:t>
      </w:r>
    </w:p>
    <w:p w:rsidR="00B37AD4" w:rsidRPr="00584AA7" w:rsidRDefault="00B37AD4" w:rsidP="00B37AD4">
      <w:pPr>
        <w:pStyle w:val="ARCATNote0"/>
      </w:pPr>
      <w:r w:rsidRPr="00584AA7">
        <w:t>** NOTE TO SPECIFIER **  Select the following optional Clear Coat paragraph if required.</w:t>
      </w:r>
    </w:p>
    <w:p w:rsidR="0078766E" w:rsidRPr="00656234" w:rsidRDefault="00B37AD4" w:rsidP="00656234">
      <w:pPr>
        <w:pStyle w:val="ARCATSubSub1"/>
        <w:numPr>
          <w:ilvl w:val="4"/>
          <w:numId w:val="1"/>
        </w:numPr>
        <w:ind w:left="2304" w:hanging="576"/>
        <w:rPr>
          <w:sz w:val="20"/>
        </w:rPr>
      </w:pPr>
      <w:r>
        <w:rPr>
          <w:rFonts w:eastAsia="MS Mincho" w:cs="Times New Roman"/>
          <w:sz w:val="20"/>
        </w:rPr>
        <w:tab/>
      </w:r>
      <w:r w:rsidRPr="00584AA7">
        <w:rPr>
          <w:sz w:val="20"/>
        </w:rPr>
        <w:t>Provide with Clear Coat finish over wood veneer or hardwood.</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Handrail</w:t>
      </w:r>
      <w:r w:rsidR="004A3F68">
        <w:rPr>
          <w:rFonts w:eastAsia="MS Mincho" w:cs="Times New Roman"/>
          <w:sz w:val="20"/>
        </w:rPr>
        <w:t>s</w:t>
      </w:r>
      <w:r>
        <w:rPr>
          <w:rFonts w:eastAsia="MS Mincho" w:cs="Times New Roman"/>
          <w:sz w:val="20"/>
        </w:rPr>
        <w:t>:</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handrail finish paragraphs and delete the ones not required. </w:t>
      </w:r>
    </w:p>
    <w:p w:rsidR="004A3F68" w:rsidRPr="00656234" w:rsidRDefault="0078766E" w:rsidP="00656234">
      <w:pPr>
        <w:pStyle w:val="ARCATSubSub1"/>
        <w:numPr>
          <w:ilvl w:val="4"/>
          <w:numId w:val="1"/>
        </w:numPr>
        <w:ind w:left="2304" w:hanging="576"/>
        <w:rPr>
          <w:rFonts w:eastAsia="MS Mincho" w:cs="Times New Roman"/>
          <w:sz w:val="20"/>
        </w:rPr>
      </w:pPr>
      <w:r>
        <w:rPr>
          <w:rFonts w:eastAsia="MS Mincho" w:cs="Times New Roman"/>
          <w:sz w:val="20"/>
        </w:rPr>
        <w:tab/>
        <w:t>Stainless Steel, brushed finish</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Stainless Steel, brushed finish </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Stainless Steel, polished finish </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Premium Brass, brushed finish</w:t>
      </w:r>
    </w:p>
    <w:p w:rsidR="004A3F68" w:rsidRP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Brass, polished finish </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Car Operating Panel Finish: </w:t>
      </w:r>
    </w:p>
    <w:p w:rsidR="00840C64" w:rsidRDefault="00840C64" w:rsidP="00840C64">
      <w:pPr>
        <w:pStyle w:val="ARCATnote"/>
        <w:numPr>
          <w:ilvl w:val="0"/>
          <w:numId w:val="1"/>
        </w:numPr>
        <w:pBdr>
          <w:right w:val="dotted" w:sz="4" w:space="0" w:color="FF0000"/>
        </w:pBdr>
        <w:rPr>
          <w:rFonts w:eastAsia="MS Mincho" w:cs="Times New Roman"/>
          <w:color w:val="FF0000"/>
        </w:rPr>
      </w:pPr>
      <w:r>
        <w:rPr>
          <w:rFonts w:eastAsia="MS Mincho" w:cs="Times New Roman"/>
          <w:color w:val="FF0000"/>
        </w:rPr>
        <w:t xml:space="preserve">** NOTE TO SPECIFIER ** Select one of the following operating panel finish paragraphs and delete the ones not required. </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t>Stainless Steel, brushed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Stainless Steel, brushed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Bright Gold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Midnight Blue finish</w:t>
      </w:r>
    </w:p>
    <w:p w:rsidR="00840C64" w:rsidRPr="0060526A" w:rsidRDefault="00840C64" w:rsidP="0060526A">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Antique Black finish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Floor: Unfinished 3/4 inch plywood construction.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Lighting: Four recessed </w:t>
      </w:r>
      <w:r w:rsidR="00AE4A04">
        <w:rPr>
          <w:rFonts w:eastAsia="MS Mincho" w:cs="Times New Roman"/>
          <w:sz w:val="20"/>
        </w:rPr>
        <w:t xml:space="preserve">L.E.D. </w:t>
      </w:r>
      <w:r>
        <w:rPr>
          <w:rFonts w:eastAsia="MS Mincho" w:cs="Times New Roman"/>
          <w:sz w:val="20"/>
        </w:rPr>
        <w:t xml:space="preserve">down lights,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110 VAC, 1single phase, 15 Amps.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Failure of one lamp shall not cause the remaining lamps to extinguish.</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Lights shall turn on automatically when the elevator door is opened and stay on while the elevator is in use. Lights will automatically turn off after a predetermined time interval when the elevator is not in use.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Finish:.</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finish paragraphs and delete the one not required. White trim is standard with white ceilings and Black is standard for all other finishes.</w:t>
      </w:r>
      <w:r w:rsidR="00810E83">
        <w:rPr>
          <w:rFonts w:eastAsia="MS Mincho" w:cs="Times New Roman"/>
          <w:color w:val="FF0000"/>
        </w:rPr>
        <w:t xml:space="preserve"> Chrome is optional.</w:t>
      </w:r>
    </w:p>
    <w:p w:rsidR="0078766E" w:rsidRDefault="00A005DD">
      <w:pPr>
        <w:pStyle w:val="ARCATSubSub2"/>
        <w:numPr>
          <w:ilvl w:val="5"/>
          <w:numId w:val="1"/>
        </w:numPr>
        <w:ind w:left="2880" w:hanging="576"/>
        <w:rPr>
          <w:rFonts w:eastAsia="MS Mincho" w:cs="Times New Roman"/>
          <w:sz w:val="20"/>
        </w:rPr>
      </w:pPr>
      <w:r>
        <w:rPr>
          <w:rFonts w:eastAsia="MS Mincho" w:cs="Times New Roman"/>
          <w:sz w:val="20"/>
        </w:rPr>
        <w:t xml:space="preserve"> </w:t>
      </w:r>
      <w:r w:rsidR="0078766E">
        <w:rPr>
          <w:rFonts w:eastAsia="MS Mincho" w:cs="Times New Roman"/>
          <w:sz w:val="20"/>
        </w:rPr>
        <w:t>White Trim.</w:t>
      </w:r>
    </w:p>
    <w:p w:rsidR="0078766E" w:rsidRDefault="00A005DD">
      <w:pPr>
        <w:pStyle w:val="ARCATSubSub2"/>
        <w:numPr>
          <w:ilvl w:val="5"/>
          <w:numId w:val="1"/>
        </w:numPr>
        <w:ind w:left="2880" w:hanging="576"/>
        <w:rPr>
          <w:rFonts w:eastAsia="MS Mincho" w:cs="Times New Roman"/>
          <w:sz w:val="20"/>
        </w:rPr>
      </w:pPr>
      <w:r>
        <w:rPr>
          <w:rFonts w:eastAsia="MS Mincho" w:cs="Times New Roman"/>
          <w:sz w:val="20"/>
        </w:rPr>
        <w:t xml:space="preserve"> </w:t>
      </w:r>
      <w:r w:rsidR="0078766E">
        <w:rPr>
          <w:rFonts w:eastAsia="MS Mincho" w:cs="Times New Roman"/>
          <w:sz w:val="20"/>
        </w:rPr>
        <w:t>Black Trim.</w:t>
      </w:r>
    </w:p>
    <w:p w:rsidR="00810E83" w:rsidRDefault="00A005DD" w:rsidP="00810E83">
      <w:pPr>
        <w:pStyle w:val="ARCATSubSub2"/>
        <w:numPr>
          <w:ilvl w:val="5"/>
          <w:numId w:val="1"/>
        </w:numPr>
        <w:ind w:left="2880" w:hanging="576"/>
        <w:rPr>
          <w:rFonts w:eastAsia="MS Mincho" w:cs="Times New Roman"/>
          <w:sz w:val="20"/>
        </w:rPr>
      </w:pPr>
      <w:r>
        <w:rPr>
          <w:rFonts w:eastAsia="MS Mincho" w:cs="Times New Roman"/>
          <w:sz w:val="20"/>
        </w:rPr>
        <w:t xml:space="preserve"> </w:t>
      </w:r>
      <w:r w:rsidR="00810E83">
        <w:rPr>
          <w:rFonts w:eastAsia="MS Mincho" w:cs="Times New Roman"/>
          <w:sz w:val="20"/>
        </w:rPr>
        <w:t>Optional Chrome Trim.</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Hall Call Stations: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Hall Station Type:</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paragraphs and delete the one not required.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 xml:space="preserve">Standard </w:t>
      </w:r>
      <w:r>
        <w:rPr>
          <w:rFonts w:eastAsia="MS Mincho" w:cs="Times New Roman"/>
          <w:sz w:val="20"/>
        </w:rPr>
        <w:t>Keyless Push Button</w:t>
      </w:r>
    </w:p>
    <w:p w:rsidR="0060526A" w:rsidRDefault="0060526A">
      <w:pPr>
        <w:pStyle w:val="ARCATSubSub1"/>
        <w:numPr>
          <w:ilvl w:val="4"/>
          <w:numId w:val="1"/>
        </w:numPr>
        <w:ind w:left="2304" w:hanging="576"/>
        <w:rPr>
          <w:rFonts w:eastAsia="MS Mincho" w:cs="Times New Roman"/>
          <w:sz w:val="20"/>
        </w:rPr>
      </w:pPr>
      <w:r>
        <w:rPr>
          <w:rFonts w:eastAsia="MS Mincho" w:cs="Times New Roman"/>
          <w:sz w:val="20"/>
        </w:rPr>
        <w:tab/>
        <w:t>Premium Keyless Push Button</w:t>
      </w:r>
    </w:p>
    <w:p w:rsidR="0060526A" w:rsidRDefault="0078766E" w:rsidP="0060526A">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 xml:space="preserve">Standard </w:t>
      </w:r>
      <w:r>
        <w:rPr>
          <w:rFonts w:eastAsia="MS Mincho" w:cs="Times New Roman"/>
          <w:sz w:val="20"/>
        </w:rPr>
        <w:t>Keyed Push Button</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t>Premium Keyed Push Button</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r>
      <w:r>
        <w:rPr>
          <w:rFonts w:eastAsia="MS Mincho" w:cs="Times New Roman"/>
          <w:sz w:val="20"/>
        </w:rPr>
        <w:tab/>
        <w:t>Premium Keyless Push Button with Digital Position Indicator</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t>Premium Keyed Push Button with Digital Position Indicator</w:t>
      </w:r>
    </w:p>
    <w:p w:rsidR="0060526A" w:rsidRDefault="0060526A" w:rsidP="0060526A">
      <w:pPr>
        <w:pStyle w:val="ARCATSubPara"/>
        <w:numPr>
          <w:ilvl w:val="3"/>
          <w:numId w:val="1"/>
        </w:numPr>
        <w:ind w:left="1728" w:hanging="576"/>
        <w:rPr>
          <w:rFonts w:eastAsia="MS Mincho" w:cs="Times New Roman"/>
          <w:sz w:val="20"/>
        </w:rPr>
      </w:pPr>
      <w:r>
        <w:rPr>
          <w:rFonts w:eastAsia="MS Mincho" w:cs="Times New Roman"/>
          <w:sz w:val="20"/>
        </w:rPr>
        <w:tab/>
        <w:t>Hall Station Finish:</w:t>
      </w:r>
    </w:p>
    <w:p w:rsidR="004B3D48" w:rsidRDefault="004B3D48" w:rsidP="004B3D48">
      <w:pPr>
        <w:pStyle w:val="ARCATnote"/>
        <w:numPr>
          <w:ilvl w:val="0"/>
          <w:numId w:val="1"/>
        </w:numPr>
        <w:rPr>
          <w:rFonts w:eastAsia="MS Mincho" w:cs="Times New Roman"/>
          <w:color w:val="FF0000"/>
        </w:rPr>
      </w:pPr>
      <w:r>
        <w:rPr>
          <w:rFonts w:eastAsia="MS Mincho" w:cs="Times New Roman"/>
          <w:color w:val="FF0000"/>
        </w:rPr>
        <w:t xml:space="preserve">** NOTE TO SPECIFIER ** Select one of the following finish paragraphs and delete the ones not required. </w:t>
      </w:r>
    </w:p>
    <w:p w:rsidR="004B3D48" w:rsidRPr="00656234" w:rsidRDefault="004B3D48" w:rsidP="00656234">
      <w:pPr>
        <w:pStyle w:val="ARCATSubSub1"/>
        <w:numPr>
          <w:ilvl w:val="4"/>
          <w:numId w:val="1"/>
        </w:numPr>
        <w:ind w:left="2304" w:hanging="576"/>
        <w:rPr>
          <w:rFonts w:eastAsia="MS Mincho" w:cs="Times New Roman"/>
          <w:sz w:val="20"/>
        </w:rPr>
      </w:pPr>
      <w:r>
        <w:rPr>
          <w:rFonts w:eastAsia="MS Mincho" w:cs="Times New Roman"/>
          <w:sz w:val="20"/>
        </w:rPr>
        <w:tab/>
        <w:t>Standard Stainless Steel, brushed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Stainless Steel, brushed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Bright Gold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r>
      <w:r>
        <w:rPr>
          <w:rFonts w:eastAsia="MS Mincho" w:cs="Times New Roman"/>
          <w:sz w:val="20"/>
        </w:rPr>
        <w:tab/>
        <w:t>Premium Midnight Blue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Antique Black finish</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EXECUTION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EXAMINATION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Do not begin installation until preliminary work including hoistway, landings and machine space has been properly prepared.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shaft and machine space are of correct size and within tolerances.</w:t>
      </w:r>
      <w:r w:rsidR="00324F05">
        <w:fldChar w:fldCharType="begin"/>
      </w:r>
      <w:r w:rsidR="00324F05">
        <w:instrText xml:space="preserve"> IMPORT "http://www.arcat.com/gfx/csi_revision_21b.gif" \* MERGEFORMAT \d </w:instrText>
      </w:r>
      <w:r w:rsidR="00324F05">
        <w:fldChar w:fldCharType="separate"/>
      </w:r>
      <w:r w:rsidR="004B3D48">
        <w:rPr>
          <w:rFonts w:eastAsia="MS Mincho" w:cs="Times New Roman"/>
          <w:noProof/>
          <w:sz w:val="20"/>
          <w:lang w:val="en-CA" w:eastAsia="en-CA"/>
        </w:rPr>
        <w:drawing>
          <wp:inline distT="0" distB="0" distL="0" distR="0">
            <wp:extent cx="20955" cy="20955"/>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cstate="print"/>
                    <a:srcRect/>
                    <a:stretch>
                      <a:fillRect/>
                    </a:stretch>
                  </pic:blipFill>
                  <pic:spPr bwMode="auto">
                    <a:xfrm>
                      <a:off x="0" y="0"/>
                      <a:ext cx="20955" cy="20955"/>
                    </a:xfrm>
                    <a:prstGeom prst="rect">
                      <a:avLst/>
                    </a:prstGeom>
                    <a:noFill/>
                    <a:ln w="9525">
                      <a:noFill/>
                      <a:miter lim="800000"/>
                      <a:headEnd/>
                      <a:tailEnd/>
                    </a:ln>
                  </pic:spPr>
                </pic:pic>
              </a:graphicData>
            </a:graphic>
          </wp:inline>
        </w:drawing>
      </w:r>
      <w:r w:rsidR="00324F05">
        <w:rPr>
          <w:rFonts w:eastAsia="MS Mincho" w:cs="Times New Roman"/>
          <w:noProof/>
          <w:sz w:val="20"/>
          <w:lang w:val="en-CA" w:eastAsia="en-CA"/>
        </w:rPr>
        <w:fldChar w:fldCharType="end"/>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required landings and openings are of correct size and within tolerances.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hoistway shaft and machine room temperature is designed to have maintainable temperatures between 60 degrees F (16 degrees C) and 110 degrees F (43 degrees C).</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Verify machine room, when required, is provided with lighting, light switch, convenience outlets and meets the clear space requirements of ASME A17.1 /CSA B-44, NFPA 70 (CSA/C22.1) and all local codes. </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hoistway and openings are of correct size and within tolerance.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electrical power is available and of correct characteristics.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If preliminary work is the responsibility of another installer, notify Architect of unsatisfactory preparation before proceeding.</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PREPARATION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Clean surfaces thoroughly prior to 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Prepare surfaces using the methods recommended by the manufacturer for achieving the best result for the substrate under the project conditions.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Install elevator in accordance with applicable regulatory requirements including ASME A17.1 /CSA B-44 and the manufacturer's instructions.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Install system components and connect to building utilities.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Accommodate equipment in space indicated.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Startup equipment in accordance with manufacturer's instructions.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Adjust for smooth operation.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FIELD QUALITY CONTROL</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Perform tests in compliance with ASME A17.1 /CSA B-44 and as required by authorities having jurisdiction.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Schedule tests with agencies and Architect, Owner, and Contractor present.</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CLEANING</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Remove protective coverings from finished surfaces.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Clean surfaces and components.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PROTECTION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Protect installed products until completion of project.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Touch-up, repair or replace damaged products before Substantial Completion.</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END OF SECTION</w:t>
      </w:r>
    </w:p>
    <w:sectPr w:rsidR="0078766E">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DF" w:rsidRDefault="008857DF">
      <w:r>
        <w:separator/>
      </w:r>
    </w:p>
  </w:endnote>
  <w:endnote w:type="continuationSeparator" w:id="0">
    <w:p w:rsidR="008857DF" w:rsidRDefault="0088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6E" w:rsidRPr="00E7265E" w:rsidRDefault="00E7265E" w:rsidP="00E7265E">
    <w:pPr>
      <w:pStyle w:val="ARCATfooter"/>
      <w:jc w:val="left"/>
      <w:rPr>
        <w:sz w:val="16"/>
        <w:szCs w:val="16"/>
      </w:rPr>
    </w:pPr>
    <w:r w:rsidRPr="00E7265E">
      <w:rPr>
        <w:rFonts w:eastAsia="MS Mincho" w:cs="Times New Roman"/>
        <w:sz w:val="16"/>
        <w:szCs w:val="16"/>
      </w:rPr>
      <w:t>Elvoron Home Elevator Specification</w:t>
    </w:r>
    <w:r>
      <w:rPr>
        <w:rFonts w:eastAsia="MS Mincho" w:cs="Times New Roman"/>
        <w:sz w:val="16"/>
        <w:szCs w:val="16"/>
      </w:rPr>
      <w:tab/>
    </w:r>
    <w:r w:rsidR="00810E83">
      <w:rPr>
        <w:rFonts w:eastAsia="MS Mincho" w:cs="Times New Roman"/>
        <w:sz w:val="16"/>
        <w:szCs w:val="16"/>
      </w:rPr>
      <w:t>78091-</w:t>
    </w:r>
    <w:r w:rsidR="00420971">
      <w:rPr>
        <w:rFonts w:eastAsia="MS Mincho" w:cs="Times New Roman"/>
        <w:sz w:val="16"/>
        <w:szCs w:val="16"/>
      </w:rPr>
      <w:t>F</w:t>
    </w:r>
    <w:r w:rsidR="00006A02">
      <w:rPr>
        <w:rFonts w:eastAsia="MS Mincho" w:cs="Times New Roman"/>
        <w:sz w:val="16"/>
        <w:szCs w:val="16"/>
      </w:rPr>
      <w:t>-DS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DF" w:rsidRDefault="008857DF">
      <w:r>
        <w:separator/>
      </w:r>
    </w:p>
  </w:footnote>
  <w:footnote w:type="continuationSeparator" w:id="0">
    <w:p w:rsidR="008857DF" w:rsidRDefault="00885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6E" w:rsidRDefault="0078766E">
    <w:pPr>
      <w:pStyle w:val="ARCATheader"/>
      <w:tabs>
        <w:tab w:val="right" w:pos="8640"/>
      </w:tabs>
      <w:rPr>
        <w:rFonts w:eastAsia="MS Mincho"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0E325EC"/>
    <w:multiLevelType w:val="hybridMultilevel"/>
    <w:tmpl w:val="22D8FDB2"/>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 w15:restartNumberingAfterBreak="0">
    <w:nsid w:val="16852C32"/>
    <w:multiLevelType w:val="hybridMultilevel"/>
    <w:tmpl w:val="79203C70"/>
    <w:lvl w:ilvl="0" w:tplc="04090019">
      <w:start w:val="1"/>
      <w:numFmt w:val="lowerLetter"/>
      <w:lvlText w:val="%1."/>
      <w:lvlJc w:val="left"/>
      <w:pPr>
        <w:ind w:left="1303" w:hanging="360"/>
      </w:p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3" w15:restartNumberingAfterBreak="0">
    <w:nsid w:val="17C50BAC"/>
    <w:multiLevelType w:val="hybridMultilevel"/>
    <w:tmpl w:val="14A2F238"/>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4" w15:restartNumberingAfterBreak="0">
    <w:nsid w:val="201B5410"/>
    <w:multiLevelType w:val="hybridMultilevel"/>
    <w:tmpl w:val="7D5CC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B201D"/>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15:restartNumberingAfterBreak="0">
    <w:nsid w:val="500E70EF"/>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15:restartNumberingAfterBreak="0">
    <w:nsid w:val="65FB2324"/>
    <w:multiLevelType w:val="hybridMultilevel"/>
    <w:tmpl w:val="D1CE4E88"/>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0D"/>
    <w:rsid w:val="00006A02"/>
    <w:rsid w:val="00101729"/>
    <w:rsid w:val="00143498"/>
    <w:rsid w:val="00161AD2"/>
    <w:rsid w:val="00190716"/>
    <w:rsid w:val="002011A0"/>
    <w:rsid w:val="00324F05"/>
    <w:rsid w:val="00352B0D"/>
    <w:rsid w:val="00420971"/>
    <w:rsid w:val="004A3F68"/>
    <w:rsid w:val="004B3D48"/>
    <w:rsid w:val="00546A59"/>
    <w:rsid w:val="00563850"/>
    <w:rsid w:val="00573978"/>
    <w:rsid w:val="00584AA7"/>
    <w:rsid w:val="005A77FE"/>
    <w:rsid w:val="005B3E7F"/>
    <w:rsid w:val="0060526A"/>
    <w:rsid w:val="00656234"/>
    <w:rsid w:val="007328CC"/>
    <w:rsid w:val="00770C36"/>
    <w:rsid w:val="0078766E"/>
    <w:rsid w:val="00794560"/>
    <w:rsid w:val="007A03B1"/>
    <w:rsid w:val="007A2720"/>
    <w:rsid w:val="007C0DC9"/>
    <w:rsid w:val="00810E83"/>
    <w:rsid w:val="00837368"/>
    <w:rsid w:val="00840C64"/>
    <w:rsid w:val="008857DF"/>
    <w:rsid w:val="009661D5"/>
    <w:rsid w:val="00A005DD"/>
    <w:rsid w:val="00A5424B"/>
    <w:rsid w:val="00AC41E3"/>
    <w:rsid w:val="00AE4A04"/>
    <w:rsid w:val="00B12DF6"/>
    <w:rsid w:val="00B37AD4"/>
    <w:rsid w:val="00BD62DD"/>
    <w:rsid w:val="00BF2A9A"/>
    <w:rsid w:val="00C23AC5"/>
    <w:rsid w:val="00C32B26"/>
    <w:rsid w:val="00CE1ABC"/>
    <w:rsid w:val="00D4086B"/>
    <w:rsid w:val="00D568BE"/>
    <w:rsid w:val="00DB1B5C"/>
    <w:rsid w:val="00E36DAE"/>
    <w:rsid w:val="00E7265E"/>
    <w:rsid w:val="00EF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ADB0D43-230A-4306-A112-27EEF64D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eastAsia="Times New Roman" w:hAnsi="Arial" w:cs="Arial"/>
      <w:sz w:val="24"/>
      <w:szCs w:val="24"/>
      <w:lang w:eastAsia="ja-JP"/>
    </w:rPr>
  </w:style>
  <w:style w:type="paragraph" w:customStyle="1" w:styleId="ARCATPart">
    <w:name w:val="ARCAT Part"/>
    <w:pPr>
      <w:widowControl w:val="0"/>
      <w:autoSpaceDE w:val="0"/>
      <w:autoSpaceDN w:val="0"/>
      <w:adjustRightInd w:val="0"/>
    </w:pPr>
    <w:rPr>
      <w:rFonts w:ascii="Arial" w:eastAsia="Times New Roman" w:hAnsi="Arial" w:cs="Arial"/>
      <w:sz w:val="24"/>
      <w:szCs w:val="24"/>
      <w:lang w:eastAsia="ja-JP"/>
    </w:rPr>
  </w:style>
  <w:style w:type="paragraph" w:customStyle="1" w:styleId="ARCATArticle">
    <w:name w:val="ARCAT Article"/>
    <w:pPr>
      <w:widowControl w:val="0"/>
      <w:autoSpaceDE w:val="0"/>
      <w:autoSpaceDN w:val="0"/>
      <w:adjustRightInd w:val="0"/>
    </w:pPr>
    <w:rPr>
      <w:rFonts w:ascii="Arial" w:eastAsia="Times New Roman" w:hAnsi="Arial" w:cs="Arial"/>
      <w:sz w:val="24"/>
      <w:szCs w:val="24"/>
      <w:lang w:eastAsia="ja-JP"/>
    </w:rPr>
  </w:style>
  <w:style w:type="paragraph" w:customStyle="1" w:styleId="ARCATParagraph">
    <w:name w:val="ARCAT Paragraph"/>
    <w:pPr>
      <w:widowControl w:val="0"/>
      <w:autoSpaceDE w:val="0"/>
      <w:autoSpaceDN w:val="0"/>
      <w:adjustRightInd w:val="0"/>
    </w:pPr>
    <w:rPr>
      <w:rFonts w:ascii="Arial" w:eastAsia="Times New Roman" w:hAnsi="Arial" w:cs="Arial"/>
      <w:sz w:val="24"/>
      <w:szCs w:val="24"/>
      <w:lang w:eastAsia="ja-JP"/>
    </w:rPr>
  </w:style>
  <w:style w:type="paragraph" w:customStyle="1" w:styleId="ARCATSubPara">
    <w:name w:val="ARCAT SubPara"/>
    <w:pPr>
      <w:widowControl w:val="0"/>
      <w:autoSpaceDE w:val="0"/>
      <w:autoSpaceDN w:val="0"/>
      <w:adjustRightInd w:val="0"/>
    </w:pPr>
    <w:rPr>
      <w:rFonts w:ascii="Arial" w:eastAsia="Times New Roman" w:hAnsi="Arial" w:cs="Arial"/>
      <w:sz w:val="24"/>
      <w:szCs w:val="24"/>
      <w:lang w:eastAsia="ja-JP"/>
    </w:rPr>
  </w:style>
  <w:style w:type="paragraph" w:customStyle="1" w:styleId="ARCATSubSub1">
    <w:name w:val="ARCAT SubSub1"/>
    <w:pPr>
      <w:widowControl w:val="0"/>
      <w:autoSpaceDE w:val="0"/>
      <w:autoSpaceDN w:val="0"/>
      <w:adjustRightInd w:val="0"/>
    </w:pPr>
    <w:rPr>
      <w:rFonts w:ascii="Arial" w:eastAsia="Times New Roman" w:hAnsi="Arial" w:cs="Arial"/>
      <w:sz w:val="24"/>
      <w:szCs w:val="24"/>
      <w:lang w:eastAsia="ja-JP"/>
    </w:rPr>
  </w:style>
  <w:style w:type="paragraph" w:customStyle="1" w:styleId="ARCATSubSub2">
    <w:name w:val="ARCAT SubSub2"/>
    <w:pPr>
      <w:widowControl w:val="0"/>
      <w:autoSpaceDE w:val="0"/>
      <w:autoSpaceDN w:val="0"/>
      <w:adjustRightInd w:val="0"/>
    </w:pPr>
    <w:rPr>
      <w:rFonts w:ascii="Arial" w:eastAsia="Times New Roman" w:hAnsi="Arial" w:cs="Arial"/>
      <w:sz w:val="24"/>
      <w:szCs w:val="24"/>
      <w:lang w:eastAsia="ja-JP"/>
    </w:rPr>
  </w:style>
  <w:style w:type="paragraph" w:customStyle="1" w:styleId="ARCATSubSub3">
    <w:name w:val="ARCAT SubSub3"/>
    <w:pPr>
      <w:widowControl w:val="0"/>
      <w:autoSpaceDE w:val="0"/>
      <w:autoSpaceDN w:val="0"/>
      <w:adjustRightInd w:val="0"/>
    </w:pPr>
    <w:rPr>
      <w:rFonts w:ascii="Arial" w:eastAsia="Times New Roman" w:hAnsi="Arial" w:cs="Arial"/>
      <w:sz w:val="24"/>
      <w:szCs w:val="24"/>
      <w:lang w:eastAsia="ja-JP"/>
    </w:rPr>
  </w:style>
  <w:style w:type="paragraph" w:customStyle="1" w:styleId="ARCATSubSub4">
    <w:name w:val="ARCAT SubSub4"/>
    <w:pPr>
      <w:widowControl w:val="0"/>
      <w:autoSpaceDE w:val="0"/>
      <w:autoSpaceDN w:val="0"/>
      <w:adjustRightInd w:val="0"/>
    </w:pPr>
    <w:rPr>
      <w:rFonts w:ascii="Arial" w:eastAsia="Times New Roman" w:hAnsi="Arial" w:cs="Arial"/>
      <w:sz w:val="24"/>
      <w:szCs w:val="24"/>
      <w:lang w:eastAsia="ja-JP"/>
    </w:rPr>
  </w:style>
  <w:style w:type="paragraph" w:customStyle="1" w:styleId="ARCATSubSub5">
    <w:name w:val="ARCAT SubSub5"/>
    <w:pPr>
      <w:widowControl w:val="0"/>
      <w:autoSpaceDE w:val="0"/>
      <w:autoSpaceDN w:val="0"/>
      <w:adjustRightInd w:val="0"/>
    </w:pPr>
    <w:rPr>
      <w:rFonts w:ascii="Arial" w:eastAsia="Times New Roman" w:hAnsi="Arial" w:cs="Arial"/>
      <w:sz w:val="24"/>
      <w:szCs w:val="24"/>
      <w:lang w:eastAsia="ja-JP"/>
    </w:rPr>
  </w:style>
  <w:style w:type="paragraph" w:customStyle="1" w:styleId="ARCATheader">
    <w:name w:val="ARCAT header"/>
    <w:pPr>
      <w:widowControl w:val="0"/>
      <w:autoSpaceDE w:val="0"/>
      <w:autoSpaceDN w:val="0"/>
      <w:adjustRightInd w:val="0"/>
    </w:pPr>
    <w:rPr>
      <w:rFonts w:ascii="Arial" w:eastAsia="Times New Roman" w:hAnsi="Arial" w:cs="Arial"/>
      <w:sz w:val="24"/>
      <w:szCs w:val="24"/>
      <w:lang w:eastAsia="ja-JP"/>
    </w:rPr>
  </w:style>
  <w:style w:type="paragraph" w:customStyle="1" w:styleId="ARCATfooter">
    <w:name w:val="ARCAT footer"/>
    <w:pPr>
      <w:widowControl w:val="0"/>
      <w:autoSpaceDE w:val="0"/>
      <w:autoSpaceDN w:val="0"/>
      <w:adjustRightInd w:val="0"/>
      <w:jc w:val="center"/>
    </w:pPr>
    <w:rPr>
      <w:rFonts w:ascii="Arial" w:eastAsia="Times New Roman" w:hAnsi="Arial" w:cs="Arial"/>
      <w:sz w:val="24"/>
      <w:szCs w:val="24"/>
      <w:lang w:eastAsia="ja-JP"/>
    </w:rPr>
  </w:style>
  <w:style w:type="paragraph" w:customStyle="1" w:styleId="ARCATnote">
    <w:name w:val="ARCAT not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szCs w:val="24"/>
      <w:lang w:eastAsia="ja-JP"/>
    </w:rPr>
  </w:style>
  <w:style w:type="paragraph" w:customStyle="1" w:styleId="ARCATTitle">
    <w:name w:val="ARCAT Title"/>
    <w:pPr>
      <w:widowControl w:val="0"/>
      <w:autoSpaceDE w:val="0"/>
      <w:autoSpaceDN w:val="0"/>
      <w:adjustRightInd w:val="0"/>
    </w:pPr>
    <w:rPr>
      <w:rFonts w:ascii="Arial" w:eastAsia="Times New Roman" w:hAnsi="Arial" w:cs="Arial"/>
      <w:sz w:val="24"/>
      <w:szCs w:val="24"/>
      <w:lang w:eastAsia="ja-JP"/>
    </w:rPr>
  </w:style>
  <w:style w:type="character" w:styleId="Hyperlink">
    <w:name w:val="Hyperlink"/>
    <w:basedOn w:val="DefaultParagraphFont"/>
    <w:rsid w:val="007A03B1"/>
    <w:rPr>
      <w:color w:val="0000FF"/>
      <w:u w:val="single"/>
    </w:rPr>
  </w:style>
  <w:style w:type="paragraph" w:customStyle="1" w:styleId="ARCATNote0">
    <w:name w:val="ARCAT Note"/>
    <w:basedOn w:val="Normal"/>
    <w:autoRedefine/>
    <w:rsid w:val="00584A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Verdana" w:hAnsi="Verdana"/>
      <w:b/>
      <w:vanish/>
      <w:color w:val="FF0000"/>
      <w:sz w:val="18"/>
      <w:szCs w:val="18"/>
    </w:rPr>
  </w:style>
  <w:style w:type="paragraph" w:styleId="Header">
    <w:name w:val="header"/>
    <w:basedOn w:val="Normal"/>
    <w:rsid w:val="00E7265E"/>
    <w:pPr>
      <w:tabs>
        <w:tab w:val="center" w:pos="4320"/>
        <w:tab w:val="right" w:pos="8640"/>
      </w:tabs>
    </w:pPr>
  </w:style>
  <w:style w:type="paragraph" w:styleId="Footer">
    <w:name w:val="footer"/>
    <w:basedOn w:val="Normal"/>
    <w:rsid w:val="00E7265E"/>
    <w:pPr>
      <w:tabs>
        <w:tab w:val="center" w:pos="4320"/>
        <w:tab w:val="right" w:pos="8640"/>
      </w:tabs>
    </w:pPr>
  </w:style>
  <w:style w:type="paragraph" w:styleId="BalloonText">
    <w:name w:val="Balloon Text"/>
    <w:basedOn w:val="Normal"/>
    <w:link w:val="BalloonTextChar"/>
    <w:rsid w:val="007C0DC9"/>
    <w:rPr>
      <w:rFonts w:ascii="Tahoma" w:hAnsi="Tahoma" w:cs="Tahoma"/>
      <w:sz w:val="16"/>
      <w:szCs w:val="16"/>
    </w:rPr>
  </w:style>
  <w:style w:type="character" w:customStyle="1" w:styleId="BalloonTextChar">
    <w:name w:val="Balloon Text Char"/>
    <w:basedOn w:val="DefaultParagraphFont"/>
    <w:link w:val="BalloonText"/>
    <w:rsid w:val="007C0DC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garavent.gif" TargetMode="External"/><Relationship Id="rId13" Type="http://schemas.openxmlformats.org/officeDocument/2006/relationships/hyperlink" Target="mailto:request%20info%20(product%20info@garaventalif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ventalift.com/e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entalift.com/"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20productinfo@garaventalif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yperlink" Target="http://www.garaventali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A5164-FB73-455C-9D5C-BDDEB2DD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2662</Words>
  <Characters>19824</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ARCAT spec   2013-2-22</vt:lpstr>
    </vt:vector>
  </TitlesOfParts>
  <Company>Toshiba</Company>
  <LinksUpToDate>false</LinksUpToDate>
  <CharactersWithSpaces>22442</CharactersWithSpaces>
  <SharedDoc>false</SharedDoc>
  <HLinks>
    <vt:vector size="42" baseType="variant">
      <vt:variant>
        <vt:i4>5505034</vt:i4>
      </vt:variant>
      <vt:variant>
        <vt:i4>18</vt:i4>
      </vt:variant>
      <vt:variant>
        <vt:i4>0</vt:i4>
      </vt:variant>
      <vt:variant>
        <vt:i4>5</vt:i4>
      </vt:variant>
      <vt:variant>
        <vt:lpwstr>http://www.garaventalift.com/</vt:lpwstr>
      </vt:variant>
      <vt:variant>
        <vt:lpwstr/>
      </vt:variant>
      <vt:variant>
        <vt:i4>3473525</vt:i4>
      </vt:variant>
      <vt:variant>
        <vt:i4>15</vt:i4>
      </vt:variant>
      <vt:variant>
        <vt:i4>0</vt:i4>
      </vt:variant>
      <vt:variant>
        <vt:i4>5</vt:i4>
      </vt:variant>
      <vt:variant>
        <vt:lpwstr>http://admin.arcat.com/users.pl?action=UserEmail&amp;company=Garaventa+Lift&amp;coid=32685&amp;rep=&amp;fax=604-594-9915&amp;message=RE:%20Spec%20Question%20(14205gar):%20%20&amp;mf=</vt:lpwstr>
      </vt:variant>
      <vt:variant>
        <vt:lpwstr/>
      </vt:variant>
      <vt:variant>
        <vt:i4>458830</vt:i4>
      </vt:variant>
      <vt:variant>
        <vt:i4>12</vt:i4>
      </vt:variant>
      <vt:variant>
        <vt:i4>0</vt:i4>
      </vt:variant>
      <vt:variant>
        <vt:i4>5</vt:i4>
      </vt:variant>
      <vt:variant>
        <vt:lpwstr>http://www.garaventalift.com/en.html</vt:lpwstr>
      </vt:variant>
      <vt:variant>
        <vt:lpwstr/>
      </vt:variant>
      <vt:variant>
        <vt:i4>5505034</vt:i4>
      </vt:variant>
      <vt:variant>
        <vt:i4>9</vt:i4>
      </vt:variant>
      <vt:variant>
        <vt:i4>0</vt:i4>
      </vt:variant>
      <vt:variant>
        <vt:i4>5</vt:i4>
      </vt:variant>
      <vt:variant>
        <vt:lpwstr>http://www.garaventalift.com/</vt:lpwstr>
      </vt:variant>
      <vt:variant>
        <vt:lpwstr/>
      </vt:variant>
      <vt:variant>
        <vt:i4>1507445</vt:i4>
      </vt:variant>
      <vt:variant>
        <vt:i4>6</vt:i4>
      </vt:variant>
      <vt:variant>
        <vt:i4>0</vt:i4>
      </vt:variant>
      <vt:variant>
        <vt:i4>5</vt:i4>
      </vt:variant>
      <vt:variant>
        <vt:lpwstr>mailto:%20productinfo@garaventalift.com</vt:lpwstr>
      </vt:variant>
      <vt:variant>
        <vt:lpwstr/>
      </vt:variant>
      <vt:variant>
        <vt:i4>4784220</vt:i4>
      </vt:variant>
      <vt:variant>
        <vt:i4>3</vt:i4>
      </vt:variant>
      <vt:variant>
        <vt:i4>0</vt:i4>
      </vt:variant>
      <vt:variant>
        <vt:i4>5</vt:i4>
      </vt:variant>
      <vt:variant>
        <vt:lpwstr>http://www.arcat.com/sd/display_hidden_notes.shtml</vt:lpwstr>
      </vt:variant>
      <vt:variant>
        <vt:lpwstr/>
      </vt:variant>
      <vt:variant>
        <vt:i4>7798900</vt:i4>
      </vt:variant>
      <vt:variant>
        <vt:i4>19911</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2013-2-22</dc:title>
  <dc:creator>bramsay</dc:creator>
  <cp:lastModifiedBy>Bruce Ramsay</cp:lastModifiedBy>
  <cp:revision>3</cp:revision>
  <dcterms:created xsi:type="dcterms:W3CDTF">2017-11-15T18:23:00Z</dcterms:created>
  <dcterms:modified xsi:type="dcterms:W3CDTF">2017-11-15T18:55:00Z</dcterms:modified>
</cp:coreProperties>
</file>